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0D" w:rsidRDefault="0026270D" w:rsidP="00262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6270D">
        <w:rPr>
          <w:rFonts w:ascii="Times New Roman" w:hAnsi="Times New Roman" w:cs="Times New Roman"/>
          <w:b/>
          <w:sz w:val="28"/>
          <w:szCs w:val="28"/>
        </w:rPr>
        <w:t xml:space="preserve">Информация прокуратуры </w:t>
      </w:r>
    </w:p>
    <w:p w:rsidR="0026270D" w:rsidRPr="0026270D" w:rsidRDefault="0026270D" w:rsidP="00262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0D">
        <w:rPr>
          <w:rFonts w:ascii="Times New Roman" w:hAnsi="Times New Roman" w:cs="Times New Roman"/>
          <w:b/>
          <w:sz w:val="28"/>
          <w:szCs w:val="28"/>
        </w:rPr>
        <w:t>о Международном дне борьбы с коррупцией</w:t>
      </w:r>
    </w:p>
    <w:bookmarkEnd w:id="0"/>
    <w:p w:rsidR="0026270D" w:rsidRDefault="0026270D" w:rsidP="00A9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4B9" w:rsidRPr="00A96DA3" w:rsidRDefault="0026270D" w:rsidP="00A9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6DA3" w:rsidRPr="00A96DA3">
        <w:rPr>
          <w:rFonts w:ascii="Times New Roman" w:hAnsi="Times New Roman" w:cs="Times New Roman"/>
          <w:sz w:val="28"/>
          <w:szCs w:val="28"/>
        </w:rPr>
        <w:t>Ежегодно 9 декабря, отмечается Международный день борьбы с коррупцией, объявленный по инициативе Организации Объединенных Наций в день о</w:t>
      </w:r>
      <w:r w:rsidR="00FA113C">
        <w:rPr>
          <w:rFonts w:ascii="Times New Roman" w:hAnsi="Times New Roman" w:cs="Times New Roman"/>
          <w:sz w:val="28"/>
          <w:szCs w:val="28"/>
        </w:rPr>
        <w:t>ткрытия для подписания Конвенция</w:t>
      </w:r>
      <w:r w:rsidR="00A96DA3" w:rsidRPr="00A96DA3">
        <w:rPr>
          <w:rFonts w:ascii="Times New Roman" w:hAnsi="Times New Roman" w:cs="Times New Roman"/>
          <w:sz w:val="28"/>
          <w:szCs w:val="28"/>
        </w:rPr>
        <w:t xml:space="preserve"> ООН против коррупции, еще в 2003 году.</w:t>
      </w:r>
    </w:p>
    <w:p w:rsidR="00A96DA3" w:rsidRDefault="00A96DA3" w:rsidP="00A9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A3">
        <w:rPr>
          <w:rFonts w:ascii="Times New Roman" w:hAnsi="Times New Roman" w:cs="Times New Roman"/>
          <w:sz w:val="28"/>
          <w:szCs w:val="28"/>
        </w:rPr>
        <w:t>О</w:t>
      </w:r>
      <w:r w:rsidR="00FA113C">
        <w:rPr>
          <w:rFonts w:ascii="Times New Roman" w:hAnsi="Times New Roman" w:cs="Times New Roman"/>
          <w:sz w:val="28"/>
          <w:szCs w:val="28"/>
        </w:rPr>
        <w:t xml:space="preserve">дним </w:t>
      </w:r>
      <w:r w:rsidR="000D0A2F">
        <w:rPr>
          <w:rFonts w:ascii="Times New Roman" w:hAnsi="Times New Roman" w:cs="Times New Roman"/>
          <w:sz w:val="28"/>
          <w:szCs w:val="28"/>
        </w:rPr>
        <w:t xml:space="preserve">из государственно-правовых </w:t>
      </w:r>
      <w:r w:rsidR="000D0A2F" w:rsidRPr="00A96DA3">
        <w:rPr>
          <w:rFonts w:ascii="Times New Roman" w:hAnsi="Times New Roman" w:cs="Times New Roman"/>
          <w:sz w:val="28"/>
          <w:szCs w:val="28"/>
        </w:rPr>
        <w:t>институтов,</w:t>
      </w:r>
      <w:r w:rsidRPr="00A96DA3">
        <w:rPr>
          <w:rFonts w:ascii="Times New Roman" w:hAnsi="Times New Roman" w:cs="Times New Roman"/>
          <w:sz w:val="28"/>
          <w:szCs w:val="28"/>
        </w:rPr>
        <w:t xml:space="preserve"> призванных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противодействие коррупции как в органах власти и управления, так и в сфере хозяйственной деятельности являются органы прокуратуры. Прокуратура является тем субъектом, который должен осуществлять надзор за соблюдением законодательства о противодействии коррупции, а также выполнение государственными и муниципальными служащими запретов и ограничений, обусловленных их публичной службой. Кроме того, на прокуратуру возложен целый ряд полномочий по реализации </w:t>
      </w:r>
      <w:r w:rsidR="00FA113C">
        <w:rPr>
          <w:rFonts w:ascii="Times New Roman" w:hAnsi="Times New Roman" w:cs="Times New Roman"/>
          <w:sz w:val="28"/>
          <w:szCs w:val="28"/>
        </w:rPr>
        <w:t>мер административного принуждения за нарушения законодательства 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коррупции. Прокуратура наделена также важными полномочиями по осуще</w:t>
      </w:r>
      <w:r w:rsidR="00CE1A3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влению антикоррупционной экспе</w:t>
      </w:r>
      <w:r w:rsidR="00CE1A37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изы нормативных правовых актов и их прое</w:t>
      </w:r>
      <w:r w:rsidR="00CE1A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A96DA3" w:rsidRDefault="00A96DA3" w:rsidP="00A9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надзор за расследованием уголовных дел о преступлениях коррупционной на</w:t>
      </w:r>
      <w:r w:rsidR="000D0A2F">
        <w:rPr>
          <w:rFonts w:ascii="Times New Roman" w:hAnsi="Times New Roman" w:cs="Times New Roman"/>
          <w:sz w:val="28"/>
          <w:szCs w:val="28"/>
        </w:rPr>
        <w:t>правленности, прокуроры обращают</w:t>
      </w:r>
      <w:r>
        <w:rPr>
          <w:rFonts w:ascii="Times New Roman" w:hAnsi="Times New Roman" w:cs="Times New Roman"/>
          <w:sz w:val="28"/>
          <w:szCs w:val="28"/>
        </w:rPr>
        <w:t xml:space="preserve"> внимание на наличие представлений и принятие других мер по у</w:t>
      </w:r>
      <w:r w:rsidR="00CE1A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транению причин и условий, способствующих коррупционным проявлениям должностных лиц.</w:t>
      </w:r>
    </w:p>
    <w:p w:rsidR="00A96DA3" w:rsidRDefault="00A96DA3" w:rsidP="00A9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того, что проявления коррупции могут набл</w:t>
      </w:r>
      <w:r w:rsidR="00CE1A37">
        <w:rPr>
          <w:rFonts w:ascii="Times New Roman" w:hAnsi="Times New Roman" w:cs="Times New Roman"/>
          <w:sz w:val="28"/>
          <w:szCs w:val="28"/>
        </w:rPr>
        <w:t>юдаться в различных сферах жизне</w:t>
      </w:r>
      <w:r>
        <w:rPr>
          <w:rFonts w:ascii="Times New Roman" w:hAnsi="Times New Roman" w:cs="Times New Roman"/>
          <w:sz w:val="28"/>
          <w:szCs w:val="28"/>
        </w:rPr>
        <w:t>деятельности государства и общества, в августе 2007 г. в Генеральной Прокуратуре Р</w:t>
      </w:r>
      <w:r w:rsidR="000D0A2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D0A2F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создано специализированное подразделение по надзору за исполнением законодательства о противодействии коррупции. Аналогичные подразделения образованы в субъектах Российской Федерации.</w:t>
      </w:r>
    </w:p>
    <w:p w:rsidR="00FA113C" w:rsidRDefault="00FA113C" w:rsidP="00A9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компетенции управления и структурных подразделений на местах отнесены вопросы борьбы с коррупцией в сфере государственной и муниципальной службы, включая коррупцию среди лиц, замещающих государственные должности Российской Федерации, руководителей регионов и муниципальных образований, депутатов, судей, прокуроров и других публичных должностных лиц.</w:t>
      </w:r>
    </w:p>
    <w:p w:rsidR="00FA113C" w:rsidRPr="00A96DA3" w:rsidRDefault="00FA113C" w:rsidP="00A9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Созданные подразделения по надзору за исполнением законодательства о противодействии коррупции в аппаратах прокуратур субъектов Российской Федерации и приравненных к ним прокуратур в оперативном отношении находятся в подчинении соответствующих прокуроров, но организационно их деятельность по указанным направлениям координируется специальным управлением центрального аппарата Генеральной прокуратуры Российской Федерации. Такое построение призвано обеспечить самостоятельную централизованную структуру в рамках единой прокуратуры Российской Федерации</w:t>
      </w:r>
      <w:r w:rsidR="002627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A113C" w:rsidRPr="00A96DA3" w:rsidSect="008F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1FB"/>
    <w:rsid w:val="000D0A2F"/>
    <w:rsid w:val="0026270D"/>
    <w:rsid w:val="008A64B9"/>
    <w:rsid w:val="008F7658"/>
    <w:rsid w:val="00A96DA3"/>
    <w:rsid w:val="00BD31FB"/>
    <w:rsid w:val="00CA3764"/>
    <w:rsid w:val="00CE1A37"/>
    <w:rsid w:val="00FA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4A54-A6C4-4FB3-8D92-8B6548D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2015-12-17T07:30:00Z</dcterms:created>
  <dcterms:modified xsi:type="dcterms:W3CDTF">2015-12-17T07:30:00Z</dcterms:modified>
</cp:coreProperties>
</file>