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3E" w:rsidRDefault="00D3050F" w:rsidP="00D3050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 постановлениям прокурора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района Главы муниципальных образований привлечены к административной ответственности за сокрытие информации о деятельности возглавляемых органов местного самоуправления.</w:t>
      </w:r>
    </w:p>
    <w:p w:rsidR="00D3050F" w:rsidRDefault="00D3050F" w:rsidP="00D3050F">
      <w:pPr>
        <w:jc w:val="both"/>
        <w:rPr>
          <w:sz w:val="28"/>
          <w:szCs w:val="28"/>
        </w:rPr>
      </w:pPr>
    </w:p>
    <w:p w:rsidR="00D3050F" w:rsidRDefault="00D3050F" w:rsidP="00D30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Основанием для принятия мер прокурорского реагирования послужили материалы проведенной проверки, в ходе </w:t>
      </w:r>
      <w:r w:rsidR="00D565F2">
        <w:rPr>
          <w:sz w:val="28"/>
          <w:szCs w:val="28"/>
        </w:rPr>
        <w:t xml:space="preserve">которой </w:t>
      </w:r>
      <w:r>
        <w:rPr>
          <w:sz w:val="28"/>
          <w:szCs w:val="28"/>
        </w:rPr>
        <w:t>было установлено, что в нарушение требований Федерального закона от 09.02.2009 № 8-ФЗ «</w:t>
      </w:r>
      <w:r w:rsidRPr="004E1E7C">
        <w:rPr>
          <w:sz w:val="28"/>
          <w:szCs w:val="28"/>
        </w:rPr>
        <w:t>Об обеспечении доступа к информации о деятельности государственны</w:t>
      </w:r>
      <w:r>
        <w:rPr>
          <w:sz w:val="28"/>
          <w:szCs w:val="28"/>
        </w:rPr>
        <w:t xml:space="preserve">х </w:t>
      </w:r>
      <w:r w:rsidRPr="004E1E7C">
        <w:rPr>
          <w:sz w:val="28"/>
          <w:szCs w:val="28"/>
        </w:rPr>
        <w:t>органов и органов местного самоуправления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администрациями Гарнизонного, Заозерского и </w:t>
      </w:r>
      <w:proofErr w:type="spellStart"/>
      <w:r>
        <w:rPr>
          <w:sz w:val="28"/>
          <w:szCs w:val="28"/>
        </w:rPr>
        <w:t>Рыборецкого</w:t>
      </w:r>
      <w:proofErr w:type="spellEnd"/>
      <w:r>
        <w:rPr>
          <w:sz w:val="28"/>
          <w:szCs w:val="28"/>
        </w:rPr>
        <w:t xml:space="preserve"> сельских поселений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муниципального района на официальных сайтах в сети «Интернет» не размещена информация о работе данных органов местного самоуправления </w:t>
      </w:r>
      <w:r w:rsidR="00D565F2">
        <w:rPr>
          <w:sz w:val="28"/>
          <w:szCs w:val="28"/>
        </w:rPr>
        <w:t>с обращениями граждан</w:t>
      </w:r>
      <w:r w:rsidR="00D565F2">
        <w:rPr>
          <w:sz w:val="28"/>
          <w:szCs w:val="28"/>
        </w:rPr>
        <w:t>,</w:t>
      </w:r>
      <w:r w:rsidR="00D5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закупок для муниципальных нужд, о состоянии </w:t>
      </w:r>
      <w:r w:rsidR="00D565F2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 xml:space="preserve">развития </w:t>
      </w:r>
      <w:bookmarkStart w:id="0" w:name="_GoBack"/>
      <w:bookmarkEnd w:id="0"/>
      <w:r>
        <w:rPr>
          <w:sz w:val="28"/>
          <w:szCs w:val="28"/>
        </w:rPr>
        <w:t>и социальной защит</w:t>
      </w:r>
      <w:r w:rsidR="00D565F2">
        <w:rPr>
          <w:sz w:val="28"/>
          <w:szCs w:val="28"/>
        </w:rPr>
        <w:t>ы населения</w:t>
      </w:r>
      <w:r>
        <w:rPr>
          <w:sz w:val="28"/>
          <w:szCs w:val="28"/>
        </w:rPr>
        <w:t xml:space="preserve"> и др.</w:t>
      </w:r>
    </w:p>
    <w:p w:rsidR="00D3050F" w:rsidRDefault="00D3050F" w:rsidP="00D30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данным основаниям прокурором района в отношении Глав названных муниципальных образований возбуждены производства по делам об административном правонарушении, предусмотренном </w:t>
      </w:r>
      <w:r w:rsidR="00D565F2">
        <w:rPr>
          <w:sz w:val="28"/>
          <w:szCs w:val="28"/>
        </w:rPr>
        <w:t>ч.2 ст.13.27 КоАП РФ (</w:t>
      </w:r>
      <w:proofErr w:type="spellStart"/>
      <w:r w:rsidR="00D565F2" w:rsidRPr="00C9455F">
        <w:rPr>
          <w:sz w:val="28"/>
          <w:szCs w:val="28"/>
        </w:rPr>
        <w:t>неразмещение</w:t>
      </w:r>
      <w:proofErr w:type="spellEnd"/>
      <w:r w:rsidR="00D565F2" w:rsidRPr="00C9455F">
        <w:rPr>
          <w:sz w:val="28"/>
          <w:szCs w:val="28"/>
        </w:rPr>
        <w:t xml:space="preserve"> в сети </w:t>
      </w:r>
      <w:r w:rsidR="00D565F2">
        <w:rPr>
          <w:sz w:val="28"/>
          <w:szCs w:val="28"/>
        </w:rPr>
        <w:t>«</w:t>
      </w:r>
      <w:r w:rsidR="00D565F2" w:rsidRPr="00C9455F">
        <w:rPr>
          <w:sz w:val="28"/>
          <w:szCs w:val="28"/>
        </w:rPr>
        <w:t>Интернет</w:t>
      </w:r>
      <w:r w:rsidR="00D565F2">
        <w:rPr>
          <w:sz w:val="28"/>
          <w:szCs w:val="28"/>
        </w:rPr>
        <w:t>»</w:t>
      </w:r>
      <w:r w:rsidR="00D565F2" w:rsidRPr="00C9455F">
        <w:rPr>
          <w:sz w:val="28"/>
          <w:szCs w:val="28"/>
        </w:rPr>
        <w:t xml:space="preserve"> </w:t>
      </w:r>
      <w:hyperlink r:id="rId4" w:history="1">
        <w:r w:rsidR="00D565F2" w:rsidRPr="00C9455F">
          <w:rPr>
            <w:sz w:val="28"/>
            <w:szCs w:val="28"/>
          </w:rPr>
          <w:t>информации</w:t>
        </w:r>
      </w:hyperlink>
      <w:r w:rsidR="00D565F2" w:rsidRPr="00C9455F">
        <w:rPr>
          <w:sz w:val="28"/>
          <w:szCs w:val="28"/>
        </w:rPr>
        <w:t xml:space="preserve"> о деятельности органов местного самоуправления в случаях, если обязанность по размещению такой информации в сети </w:t>
      </w:r>
      <w:r w:rsidR="00D565F2">
        <w:rPr>
          <w:sz w:val="28"/>
          <w:szCs w:val="28"/>
        </w:rPr>
        <w:t>«</w:t>
      </w:r>
      <w:r w:rsidR="00D565F2" w:rsidRPr="00C9455F">
        <w:rPr>
          <w:sz w:val="28"/>
          <w:szCs w:val="28"/>
        </w:rPr>
        <w:t>Интернет</w:t>
      </w:r>
      <w:r w:rsidR="00D565F2">
        <w:rPr>
          <w:sz w:val="28"/>
          <w:szCs w:val="28"/>
        </w:rPr>
        <w:t>»</w:t>
      </w:r>
      <w:r w:rsidR="00D565F2" w:rsidRPr="00C9455F">
        <w:rPr>
          <w:sz w:val="28"/>
          <w:szCs w:val="28"/>
        </w:rPr>
        <w:t xml:space="preserve"> установлена федеральным </w:t>
      </w:r>
      <w:hyperlink r:id="rId5" w:history="1">
        <w:r w:rsidR="00D565F2" w:rsidRPr="00C9455F">
          <w:rPr>
            <w:sz w:val="28"/>
            <w:szCs w:val="28"/>
          </w:rPr>
          <w:t>законом</w:t>
        </w:r>
      </w:hyperlink>
      <w:r w:rsidR="00D565F2">
        <w:rPr>
          <w:sz w:val="28"/>
          <w:szCs w:val="28"/>
        </w:rPr>
        <w:t>).</w:t>
      </w:r>
    </w:p>
    <w:p w:rsidR="00D565F2" w:rsidRDefault="00D565F2" w:rsidP="00D30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Дела об административных правонарушениях направлены для рассмотрения мировому судье судебного участка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района. По результатам их рассмотрения указанные должностные лица привлечены к административной ответственности виде штрафа в размере 3 тыс. руб.</w:t>
      </w:r>
    </w:p>
    <w:p w:rsidR="00D565F2" w:rsidRDefault="00D565F2" w:rsidP="00D30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прокурором района Главам этих поселений внесены представления об устранении нарушений федерального законодательства, которые рассмотрены и удовлетворены. Нарушения закона устранены.</w:t>
      </w:r>
    </w:p>
    <w:p w:rsidR="00D565F2" w:rsidRPr="00D3050F" w:rsidRDefault="00D565F2" w:rsidP="00D30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F2" w:rsidRPr="00D3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F5"/>
    <w:rsid w:val="00381CF5"/>
    <w:rsid w:val="0080563E"/>
    <w:rsid w:val="00D3050F"/>
    <w:rsid w:val="00D565F2"/>
    <w:rsid w:val="00E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282B"/>
  <w15:chartTrackingRefBased/>
  <w15:docId w15:val="{370F495F-2B2B-4DD2-A0AF-8967139D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691;fld=134;dst=100080" TargetMode="External"/><Relationship Id="rId4" Type="http://schemas.openxmlformats.org/officeDocument/2006/relationships/hyperlink" Target="consultantplus://offline/main?base=LAW;n=116691;fld=134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2</cp:revision>
  <dcterms:created xsi:type="dcterms:W3CDTF">2023-07-10T14:58:00Z</dcterms:created>
  <dcterms:modified xsi:type="dcterms:W3CDTF">2023-07-10T15:15:00Z</dcterms:modified>
</cp:coreProperties>
</file>