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FF" w:rsidRDefault="00DB66FF" w:rsidP="00DB66FF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object w:dxaOrig="636" w:dyaOrig="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6.5pt" o:ole="" fillcolor="window">
            <v:imagedata r:id="rId7" o:title=""/>
          </v:shape>
          <o:OLEObject Type="Embed" ProgID="PBrush" ShapeID="_x0000_i1025" DrawAspect="Content" ObjectID="_1499605902" r:id="rId8"/>
        </w:object>
      </w:r>
    </w:p>
    <w:p w:rsidR="00DB66FF" w:rsidRDefault="00DB66FF" w:rsidP="00DB66FF">
      <w:pPr>
        <w:jc w:val="center"/>
        <w:outlineLvl w:val="0"/>
      </w:pPr>
    </w:p>
    <w:p w:rsidR="00DB66FF" w:rsidRDefault="00DB66FF" w:rsidP="00DB66FF">
      <w:pPr>
        <w:jc w:val="center"/>
        <w:outlineLvl w:val="0"/>
      </w:pPr>
    </w:p>
    <w:p w:rsidR="00DB66FF" w:rsidRDefault="00DB66FF" w:rsidP="00DB66FF">
      <w:pPr>
        <w:jc w:val="center"/>
        <w:outlineLvl w:val="0"/>
      </w:pPr>
      <w:r>
        <w:t>РЕСПУБЛИКА КАРЕЛИЯ</w:t>
      </w:r>
    </w:p>
    <w:p w:rsidR="00DB66FF" w:rsidRDefault="00DB66FF" w:rsidP="00DB66FF">
      <w:pPr>
        <w:jc w:val="center"/>
        <w:outlineLvl w:val="0"/>
      </w:pPr>
    </w:p>
    <w:p w:rsidR="00DB66FF" w:rsidRDefault="00DB66FF" w:rsidP="00DB66FF">
      <w:pPr>
        <w:jc w:val="center"/>
        <w:outlineLvl w:val="0"/>
      </w:pPr>
    </w:p>
    <w:p w:rsidR="00DB66FF" w:rsidRDefault="00DB66FF" w:rsidP="00DB66FF">
      <w:pPr>
        <w:jc w:val="center"/>
      </w:pPr>
      <w:r>
        <w:t>ПРИОНЕЖСКИЙ МУНИЦИПАЛЬНЫЙ РАЙОН</w:t>
      </w:r>
    </w:p>
    <w:p w:rsidR="00DB66FF" w:rsidRDefault="00DB66FF" w:rsidP="00DB66FF">
      <w:pPr>
        <w:jc w:val="center"/>
      </w:pPr>
    </w:p>
    <w:p w:rsidR="00DB66FF" w:rsidRDefault="00DB66FF" w:rsidP="00DB66FF">
      <w:pPr>
        <w:jc w:val="center"/>
      </w:pPr>
      <w:r>
        <w:t>АДМИНИСТРАЦИЯ РЫБОРЕЦКОГО   ВЕПССКОГО   СЕЛЬСКОГО  ПОСЕЛЕНИЯ</w:t>
      </w:r>
    </w:p>
    <w:p w:rsidR="00DB66FF" w:rsidRDefault="00DB66FF" w:rsidP="00DB66FF">
      <w:pPr>
        <w:jc w:val="center"/>
      </w:pPr>
    </w:p>
    <w:p w:rsidR="00DB66FF" w:rsidRDefault="00DB66FF" w:rsidP="00DB66FF">
      <w:pPr>
        <w:jc w:val="center"/>
      </w:pPr>
    </w:p>
    <w:p w:rsidR="00DB66FF" w:rsidRPr="003A6884" w:rsidRDefault="00DB66FF" w:rsidP="00DB66FF">
      <w:pPr>
        <w:jc w:val="center"/>
        <w:rPr>
          <w:b/>
        </w:rPr>
      </w:pPr>
      <w:r>
        <w:t xml:space="preserve"> </w:t>
      </w:r>
      <w:r w:rsidRPr="003A6884">
        <w:rPr>
          <w:b/>
        </w:rPr>
        <w:t>ПОСТАНОВЛЕНИЕ</w:t>
      </w:r>
    </w:p>
    <w:p w:rsidR="00DB66FF" w:rsidRDefault="00DB66FF" w:rsidP="00DB66FF">
      <w:pPr>
        <w:jc w:val="both"/>
      </w:pPr>
    </w:p>
    <w:p w:rsidR="00DB66FF" w:rsidRDefault="00DB66FF" w:rsidP="00DB66FF">
      <w:pPr>
        <w:jc w:val="both"/>
      </w:pPr>
      <w:r>
        <w:t xml:space="preserve">от </w:t>
      </w:r>
      <w:r w:rsidR="004E6369">
        <w:t>28.07.</w:t>
      </w:r>
      <w:r>
        <w:t xml:space="preserve">2015 г.                                                 </w:t>
      </w:r>
      <w:r w:rsidR="004E6369">
        <w:t xml:space="preserve">              </w:t>
      </w:r>
      <w:r>
        <w:t xml:space="preserve">                                           № </w:t>
      </w:r>
      <w:r w:rsidR="004E6369">
        <w:t>21</w:t>
      </w:r>
    </w:p>
    <w:p w:rsidR="00603918" w:rsidRDefault="00603918" w:rsidP="00D269BF">
      <w:pPr>
        <w:jc w:val="center"/>
      </w:pPr>
    </w:p>
    <w:p w:rsidR="00603918" w:rsidRPr="00753902" w:rsidRDefault="00603918" w:rsidP="00753902">
      <w:pPr>
        <w:jc w:val="center"/>
        <w:rPr>
          <w:b/>
        </w:rPr>
      </w:pPr>
      <w:r w:rsidRPr="00753902">
        <w:rPr>
          <w:b/>
        </w:rPr>
        <w:t>Об утверждении Порядка</w:t>
      </w:r>
      <w:r w:rsidR="00753902" w:rsidRPr="00753902">
        <w:rPr>
          <w:b/>
        </w:rPr>
        <w:t xml:space="preserve"> </w:t>
      </w:r>
      <w:r w:rsidRPr="00753902">
        <w:rPr>
          <w:b/>
        </w:rPr>
        <w:t>принятия решения о предоставлении</w:t>
      </w:r>
      <w:r w:rsidR="00753902" w:rsidRPr="00753902">
        <w:rPr>
          <w:b/>
        </w:rPr>
        <w:t xml:space="preserve"> </w:t>
      </w:r>
      <w:r w:rsidRPr="00753902">
        <w:rPr>
          <w:b/>
        </w:rPr>
        <w:t xml:space="preserve">бюджетных инвестиций </w:t>
      </w:r>
      <w:r w:rsidR="00753902" w:rsidRPr="00753902">
        <w:rPr>
          <w:b/>
        </w:rPr>
        <w:t>ю</w:t>
      </w:r>
      <w:r w:rsidRPr="00753902">
        <w:rPr>
          <w:b/>
        </w:rPr>
        <w:t>ридическим</w:t>
      </w:r>
      <w:r w:rsidR="00753902" w:rsidRPr="00753902">
        <w:rPr>
          <w:b/>
        </w:rPr>
        <w:t xml:space="preserve"> </w:t>
      </w:r>
      <w:r w:rsidRPr="00753902">
        <w:rPr>
          <w:b/>
        </w:rPr>
        <w:t>лицам, не являющимся  государственными</w:t>
      </w:r>
      <w:r w:rsidR="00753902" w:rsidRPr="00753902">
        <w:rPr>
          <w:b/>
        </w:rPr>
        <w:t xml:space="preserve"> </w:t>
      </w:r>
      <w:r w:rsidRPr="00753902">
        <w:rPr>
          <w:b/>
        </w:rPr>
        <w:t>или муниципальными учреждениями и</w:t>
      </w:r>
      <w:r w:rsidR="00753902" w:rsidRPr="00753902">
        <w:rPr>
          <w:b/>
        </w:rPr>
        <w:t xml:space="preserve"> </w:t>
      </w:r>
      <w:r w:rsidRPr="00753902">
        <w:rPr>
          <w:b/>
        </w:rPr>
        <w:t>государственными или муниципальными</w:t>
      </w:r>
      <w:r w:rsidR="00753902" w:rsidRPr="00753902">
        <w:rPr>
          <w:b/>
        </w:rPr>
        <w:t xml:space="preserve"> </w:t>
      </w:r>
      <w:r w:rsidRPr="00753902">
        <w:rPr>
          <w:b/>
        </w:rPr>
        <w:t>унитарными предприятиями,</w:t>
      </w:r>
      <w:r w:rsidR="00753902">
        <w:rPr>
          <w:b/>
        </w:rPr>
        <w:t xml:space="preserve"> </w:t>
      </w:r>
      <w:r w:rsidRPr="00753902">
        <w:rPr>
          <w:b/>
        </w:rPr>
        <w:t>в объекты капитального строительства</w:t>
      </w:r>
      <w:r w:rsidR="00753902" w:rsidRPr="00753902">
        <w:rPr>
          <w:b/>
        </w:rPr>
        <w:t xml:space="preserve"> </w:t>
      </w:r>
      <w:r w:rsidRPr="00753902">
        <w:rPr>
          <w:b/>
        </w:rPr>
        <w:t>за счет средств местного бюджета</w:t>
      </w:r>
    </w:p>
    <w:p w:rsidR="00603918" w:rsidRDefault="00603918" w:rsidP="00603918"/>
    <w:p w:rsidR="00603918" w:rsidRDefault="00603918" w:rsidP="00603918"/>
    <w:p w:rsidR="00D269BF" w:rsidRDefault="00D269BF" w:rsidP="00603918">
      <w:r>
        <w:t xml:space="preserve">Во исполнение статьи 79 </w:t>
      </w:r>
      <w:r w:rsidR="00603918">
        <w:t>Бюджетного кодекса Российской Федерации</w:t>
      </w:r>
    </w:p>
    <w:p w:rsidR="00D269BF" w:rsidRDefault="00D269BF" w:rsidP="00603918"/>
    <w:p w:rsidR="00603918" w:rsidRDefault="00603918" w:rsidP="00603918">
      <w:r>
        <w:t xml:space="preserve"> ПОСТАНОВЛЯЮ:</w:t>
      </w:r>
    </w:p>
    <w:p w:rsidR="00D269BF" w:rsidRDefault="00D269BF" w:rsidP="00603918"/>
    <w:p w:rsidR="00603918" w:rsidRDefault="00603918" w:rsidP="008861DF">
      <w:pPr>
        <w:spacing w:line="360" w:lineRule="auto"/>
        <w:ind w:firstLine="709"/>
      </w:pPr>
      <w:r>
        <w:t>1. Утвердить прилагаемый Порядок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за счет средств местного бюджета.</w:t>
      </w:r>
    </w:p>
    <w:p w:rsidR="00603918" w:rsidRDefault="00603918" w:rsidP="008861DF">
      <w:pPr>
        <w:spacing w:line="360" w:lineRule="auto"/>
        <w:ind w:firstLine="709"/>
      </w:pPr>
      <w:r>
        <w:t>2. Установить, что Порядок, предусмотренный пунктом 1 настоящего Постановления, не распространяются на инвестиционные проекты, финансируемые за счет бюджетных инвестиций в объекты капитального строительства, включенные в муниципальные программы.</w:t>
      </w:r>
    </w:p>
    <w:p w:rsidR="008861DF" w:rsidRDefault="00603918" w:rsidP="008861DF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t>3. Опубликова</w:t>
      </w:r>
      <w:r w:rsidR="005F2E96">
        <w:t>ть решение в</w:t>
      </w:r>
      <w:r>
        <w:t xml:space="preserve"> </w:t>
      </w:r>
      <w:r w:rsidR="005F2E96">
        <w:t>газете</w:t>
      </w:r>
      <w:r>
        <w:t xml:space="preserve"> «</w:t>
      </w:r>
      <w:proofErr w:type="spellStart"/>
      <w:r w:rsidR="001A3D7C">
        <w:t>Прионежье</w:t>
      </w:r>
      <w:proofErr w:type="spellEnd"/>
      <w:r>
        <w:t xml:space="preserve">» и разместить на официальном сайте Администрации </w:t>
      </w:r>
      <w:r w:rsidR="00753902">
        <w:t xml:space="preserve">Рыборецкого вепсского сельского </w:t>
      </w:r>
      <w:r w:rsidR="008861DF" w:rsidRPr="008861DF">
        <w:t>http://rybreka.ru/.</w:t>
      </w:r>
    </w:p>
    <w:p w:rsidR="00753902" w:rsidRDefault="00603918" w:rsidP="00603918">
      <w:r>
        <w:t xml:space="preserve">      </w:t>
      </w:r>
    </w:p>
    <w:p w:rsidR="00753902" w:rsidRDefault="00753902" w:rsidP="00603918"/>
    <w:p w:rsidR="00753902" w:rsidRDefault="00753902" w:rsidP="00603918"/>
    <w:p w:rsidR="00753902" w:rsidRPr="00E23F74" w:rsidRDefault="00753902" w:rsidP="00753902">
      <w:pPr>
        <w:outlineLvl w:val="0"/>
      </w:pPr>
      <w:r>
        <w:t>Глава</w:t>
      </w:r>
      <w:r w:rsidRPr="00E23F74">
        <w:t xml:space="preserve"> Рыборецкого </w:t>
      </w:r>
    </w:p>
    <w:p w:rsidR="00753902" w:rsidRDefault="00753902" w:rsidP="00753902">
      <w:r w:rsidRPr="00E23F74">
        <w:t xml:space="preserve">вепсского сельского поселения                                        </w:t>
      </w:r>
      <w:r>
        <w:t xml:space="preserve">                          </w:t>
      </w:r>
      <w:r w:rsidRPr="00E23F74">
        <w:t xml:space="preserve">          И.А. </w:t>
      </w:r>
      <w:proofErr w:type="spellStart"/>
      <w:r w:rsidRPr="00E23F74">
        <w:t>Заливако</w:t>
      </w:r>
      <w:proofErr w:type="spellEnd"/>
    </w:p>
    <w:p w:rsidR="00753902" w:rsidRDefault="00753902" w:rsidP="00603918"/>
    <w:p w:rsidR="00753902" w:rsidRDefault="00753902" w:rsidP="00603918"/>
    <w:p w:rsidR="00753902" w:rsidRDefault="00753902" w:rsidP="00603918"/>
    <w:p w:rsidR="00753902" w:rsidRDefault="00753902" w:rsidP="00603918"/>
    <w:p w:rsidR="00603918" w:rsidRDefault="00603918" w:rsidP="00753902">
      <w:pPr>
        <w:jc w:val="right"/>
      </w:pPr>
      <w:r>
        <w:lastRenderedPageBreak/>
        <w:t>УТВЕРЖДЕНО</w:t>
      </w:r>
    </w:p>
    <w:p w:rsidR="00603918" w:rsidRDefault="00603918" w:rsidP="00753902">
      <w:pPr>
        <w:jc w:val="right"/>
      </w:pPr>
      <w:r>
        <w:t>постановлением Администрации</w:t>
      </w:r>
    </w:p>
    <w:p w:rsidR="00603918" w:rsidRDefault="00753902" w:rsidP="00753902">
      <w:pPr>
        <w:jc w:val="right"/>
      </w:pPr>
      <w:r>
        <w:t>Рыборецкого вепсского</w:t>
      </w:r>
      <w:r w:rsidR="005F2E96">
        <w:t xml:space="preserve"> сельского поселения</w:t>
      </w:r>
    </w:p>
    <w:p w:rsidR="00603918" w:rsidRDefault="004E6369" w:rsidP="00753902">
      <w:pPr>
        <w:jc w:val="right"/>
      </w:pPr>
      <w:r>
        <w:t>от  28.07.</w:t>
      </w:r>
      <w:r w:rsidR="00603918">
        <w:t>201</w:t>
      </w:r>
      <w:r w:rsidR="008861DF">
        <w:t>5</w:t>
      </w:r>
      <w:r w:rsidR="00603918">
        <w:t xml:space="preserve"> г. №</w:t>
      </w:r>
      <w:r>
        <w:t xml:space="preserve"> 21</w:t>
      </w:r>
      <w:bookmarkStart w:id="0" w:name="_GoBack"/>
      <w:bookmarkEnd w:id="0"/>
    </w:p>
    <w:p w:rsidR="00603918" w:rsidRDefault="00603918" w:rsidP="00603918"/>
    <w:p w:rsidR="003538D3" w:rsidRDefault="003538D3" w:rsidP="00AA1FC9">
      <w:pPr>
        <w:jc w:val="center"/>
        <w:rPr>
          <w:b/>
        </w:rPr>
      </w:pPr>
    </w:p>
    <w:p w:rsidR="00603918" w:rsidRPr="003538D3" w:rsidRDefault="00603918" w:rsidP="00AA1FC9">
      <w:pPr>
        <w:jc w:val="center"/>
        <w:rPr>
          <w:b/>
        </w:rPr>
      </w:pPr>
      <w:r w:rsidRPr="003538D3">
        <w:rPr>
          <w:b/>
        </w:rPr>
        <w:t>Порядок</w:t>
      </w:r>
      <w:r w:rsidR="00AA1FC9" w:rsidRPr="003538D3">
        <w:rPr>
          <w:b/>
        </w:rPr>
        <w:t xml:space="preserve">  </w:t>
      </w:r>
      <w:r w:rsidRPr="003538D3">
        <w:rPr>
          <w:b/>
        </w:rPr>
        <w:t>принятия решения о предоставлении</w:t>
      </w:r>
    </w:p>
    <w:p w:rsidR="00603918" w:rsidRPr="003538D3" w:rsidRDefault="00603918" w:rsidP="00AA1FC9">
      <w:pPr>
        <w:jc w:val="center"/>
        <w:rPr>
          <w:b/>
        </w:rPr>
      </w:pPr>
      <w:r w:rsidRPr="003538D3">
        <w:rPr>
          <w:b/>
        </w:rPr>
        <w:t>бюджетных инвестиций юридическим лицам, не являющимся</w:t>
      </w:r>
    </w:p>
    <w:p w:rsidR="00603918" w:rsidRPr="003538D3" w:rsidRDefault="00603918" w:rsidP="00AA1FC9">
      <w:pPr>
        <w:jc w:val="center"/>
        <w:rPr>
          <w:b/>
        </w:rPr>
      </w:pPr>
      <w:r w:rsidRPr="003538D3">
        <w:rPr>
          <w:b/>
        </w:rPr>
        <w:t>государственными или муниципальными учреждениями и государственными или муниципальными унитарными предприятиями,</w:t>
      </w:r>
    </w:p>
    <w:p w:rsidR="00603918" w:rsidRPr="003538D3" w:rsidRDefault="00603918" w:rsidP="00AA1FC9">
      <w:pPr>
        <w:jc w:val="center"/>
        <w:rPr>
          <w:b/>
        </w:rPr>
      </w:pPr>
      <w:r w:rsidRPr="003538D3">
        <w:rPr>
          <w:b/>
        </w:rPr>
        <w:t>в объекты капитального строительства</w:t>
      </w:r>
    </w:p>
    <w:p w:rsidR="00603918" w:rsidRDefault="00603918" w:rsidP="00AA1FC9">
      <w:pPr>
        <w:jc w:val="center"/>
      </w:pPr>
      <w:r w:rsidRPr="003538D3">
        <w:rPr>
          <w:b/>
        </w:rPr>
        <w:t>за счет средств местного бюджета</w:t>
      </w:r>
    </w:p>
    <w:p w:rsidR="00603918" w:rsidRDefault="00603918" w:rsidP="00603918"/>
    <w:p w:rsidR="00603918" w:rsidRDefault="00603918" w:rsidP="003538D3">
      <w:pPr>
        <w:ind w:firstLine="709"/>
        <w:jc w:val="both"/>
      </w:pPr>
      <w:r>
        <w:t>I. Основные положения</w:t>
      </w:r>
    </w:p>
    <w:p w:rsidR="00603918" w:rsidRDefault="00603918" w:rsidP="003538D3">
      <w:pPr>
        <w:ind w:firstLine="709"/>
        <w:jc w:val="both"/>
      </w:pPr>
    </w:p>
    <w:p w:rsidR="00603918" w:rsidRDefault="00603918" w:rsidP="003538D3">
      <w:pPr>
        <w:ind w:firstLine="709"/>
        <w:jc w:val="both"/>
      </w:pPr>
      <w:r>
        <w:t xml:space="preserve">1. </w:t>
      </w:r>
      <w:proofErr w:type="gramStart"/>
      <w:r>
        <w:t>Настоящий Порядок устанавливает правила принятия решения о предоставлении бюджетных инвестиций за счет средств местного бюджета (далее – бюджетные инвестиции)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- юридическое лицо), на строительство (реконструкцию, в том числе с элементами реставрации, техническое перевооружение) объектов капитального строительства или на приобретение объектов недвижимого имущества (далее – решение).</w:t>
      </w:r>
      <w:proofErr w:type="gramEnd"/>
    </w:p>
    <w:p w:rsidR="00603918" w:rsidRDefault="00603918" w:rsidP="003538D3">
      <w:pPr>
        <w:ind w:firstLine="709"/>
        <w:jc w:val="both"/>
      </w:pPr>
      <w:r>
        <w:t>2. Инициатором подготовки проекта решения может выступать муниципальный орган исполнительной власти, являющийся главным распорядителем средств местного бюджета, осуществляющим функции по нормативно-правовому регулированию в сфере деятельности, к которой относиться юридическое лицо (далее - главный распорядитель).</w:t>
      </w:r>
    </w:p>
    <w:p w:rsidR="00603918" w:rsidRDefault="00603918" w:rsidP="003538D3">
      <w:pPr>
        <w:ind w:firstLine="709"/>
        <w:jc w:val="both"/>
      </w:pPr>
      <w:r>
        <w:t>3. Отбор объектов капитального строительства, в строительство (реконструкцию, в том числе с элементами реставрации, техническое перевооружение) которых, либо объектов недвижимого имущества (далее – объект), на приобретение которых необходимо осуществлять бюджетные инвестиции, производится с учетом:</w:t>
      </w:r>
    </w:p>
    <w:p w:rsidR="00603918" w:rsidRDefault="00603918" w:rsidP="003538D3">
      <w:pPr>
        <w:ind w:firstLine="709"/>
        <w:jc w:val="both"/>
      </w:pPr>
      <w:r>
        <w:t>а) приоритетов и целей развития сельского поселения исходя из прогноза и программы социально-экономического развития сельского поселения, муниципальных программ, а также документов территориального планирования сельского поселения;</w:t>
      </w:r>
    </w:p>
    <w:p w:rsidR="00603918" w:rsidRDefault="00603918" w:rsidP="003538D3">
      <w:pPr>
        <w:ind w:firstLine="709"/>
        <w:jc w:val="both"/>
      </w:pPr>
      <w:r>
        <w:t>б) оценки эффективности использования средств местного бюджета, направляемых на капитальные вложения;</w:t>
      </w:r>
    </w:p>
    <w:p w:rsidR="00603918" w:rsidRDefault="00603918" w:rsidP="003538D3">
      <w:pPr>
        <w:ind w:firstLine="709"/>
        <w:jc w:val="both"/>
      </w:pPr>
      <w:r>
        <w:t>в) оценки влияния создания объекта капитального строительства на комплексное развитие территории сельского поселения;</w:t>
      </w:r>
    </w:p>
    <w:p w:rsidR="00603918" w:rsidRDefault="00603918" w:rsidP="003538D3">
      <w:pPr>
        <w:ind w:firstLine="709"/>
        <w:jc w:val="both"/>
      </w:pPr>
      <w:r>
        <w:t>г) оценки влияния создания объекта капитального строительства либо приобретения объекта недвижимого имущества на конкурентную среду в сфере деятельности юридического лица.</w:t>
      </w:r>
    </w:p>
    <w:p w:rsidR="00603918" w:rsidRDefault="00603918" w:rsidP="003538D3">
      <w:pPr>
        <w:ind w:firstLine="709"/>
        <w:jc w:val="both"/>
      </w:pPr>
      <w:r>
        <w:t>4. Финансирование следующих работ осуществляется юридическим лицом без использования бюджетных инвестиций:</w:t>
      </w:r>
    </w:p>
    <w:p w:rsidR="00603918" w:rsidRDefault="00603918" w:rsidP="003538D3">
      <w:pPr>
        <w:ind w:firstLine="709"/>
        <w:jc w:val="both"/>
      </w:pPr>
      <w:r>
        <w:t xml:space="preserve">а) разработка проектной документации на объекты капитального строительства и проведения инженерных изысканий, выполняемых для подготовки такой проектной документации; </w:t>
      </w:r>
    </w:p>
    <w:p w:rsidR="00603918" w:rsidRDefault="00603918" w:rsidP="003538D3">
      <w:pPr>
        <w:ind w:firstLine="709"/>
        <w:jc w:val="both"/>
      </w:pPr>
      <w:r>
        <w:t>б) приобретение земельных участков под строительство;</w:t>
      </w:r>
    </w:p>
    <w:p w:rsidR="00603918" w:rsidRDefault="00603918" w:rsidP="003538D3">
      <w:pPr>
        <w:ind w:firstLine="709"/>
        <w:jc w:val="both"/>
      </w:pPr>
      <w:r>
        <w:t xml:space="preserve">г)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законом случаях; </w:t>
      </w:r>
    </w:p>
    <w:p w:rsidR="00603918" w:rsidRDefault="00603918" w:rsidP="003538D3">
      <w:pPr>
        <w:ind w:firstLine="709"/>
        <w:jc w:val="both"/>
      </w:pPr>
      <w:r>
        <w:t>д) проведение государственной экспертизы проектной документации и результатов инженерных изысканий;</w:t>
      </w:r>
    </w:p>
    <w:p w:rsidR="00603918" w:rsidRDefault="00603918" w:rsidP="003538D3">
      <w:pPr>
        <w:ind w:firstLine="709"/>
        <w:jc w:val="both"/>
      </w:pPr>
      <w:r>
        <w:lastRenderedPageBreak/>
        <w:t xml:space="preserve">е) проведение </w:t>
      </w:r>
      <w:proofErr w:type="gramStart"/>
      <w:r>
        <w:t>проверки достоверности определения сметной стоимости объектов капитального</w:t>
      </w:r>
      <w:proofErr w:type="gramEnd"/>
      <w:r>
        <w:t xml:space="preserve"> строительства, строительство которых финансируется с привлечением  средств местного бюджета.</w:t>
      </w:r>
    </w:p>
    <w:p w:rsidR="00603918" w:rsidRDefault="00603918" w:rsidP="003538D3">
      <w:pPr>
        <w:ind w:firstLine="709"/>
        <w:jc w:val="both"/>
      </w:pPr>
    </w:p>
    <w:p w:rsidR="00603918" w:rsidRDefault="00603918" w:rsidP="003538D3">
      <w:pPr>
        <w:ind w:firstLine="709"/>
        <w:jc w:val="both"/>
      </w:pPr>
      <w:r>
        <w:t>II. Подготовка проекта решения</w:t>
      </w:r>
    </w:p>
    <w:p w:rsidR="00603918" w:rsidRDefault="00603918" w:rsidP="003538D3">
      <w:pPr>
        <w:ind w:firstLine="709"/>
        <w:jc w:val="both"/>
      </w:pPr>
    </w:p>
    <w:p w:rsidR="00603918" w:rsidRDefault="00603918" w:rsidP="003538D3">
      <w:pPr>
        <w:ind w:firstLine="709"/>
        <w:jc w:val="both"/>
      </w:pPr>
      <w:r>
        <w:t>5. Главный распорядитель подготавливает проект решения и, в случае если главный распорядитель не является одновременно субъектом бюджетного планирования, согласовывает этот проект с субъектом бюджетного планирования, в ведении которого он находится.</w:t>
      </w:r>
    </w:p>
    <w:p w:rsidR="00603918" w:rsidRDefault="00603918" w:rsidP="003538D3">
      <w:pPr>
        <w:ind w:firstLine="709"/>
        <w:jc w:val="both"/>
      </w:pPr>
      <w:r>
        <w:t>6. Проект решения подготавливается в форме проекта нормативного правового акта Администрации</w:t>
      </w:r>
      <w:r w:rsidR="005F2E96">
        <w:t xml:space="preserve"> </w:t>
      </w:r>
      <w:r w:rsidR="003538D3">
        <w:t>Рыборецкого вепсского</w:t>
      </w:r>
      <w:r>
        <w:t xml:space="preserve"> сельского поселения. </w:t>
      </w:r>
    </w:p>
    <w:p w:rsidR="00603918" w:rsidRDefault="00603918" w:rsidP="003538D3">
      <w:pPr>
        <w:ind w:firstLine="709"/>
        <w:jc w:val="both"/>
      </w:pPr>
      <w:proofErr w:type="gramStart"/>
      <w:r>
        <w:t>В проект решения включается объект,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местного бюджета, направляемых на капитальные вложения, проведенной главным распорядителем в порядке, установленном администрацией</w:t>
      </w:r>
      <w:r w:rsidR="005F2E96">
        <w:t xml:space="preserve"> </w:t>
      </w:r>
      <w:r w:rsidR="003538D3">
        <w:t>Рыборецкого вепсского</w:t>
      </w:r>
      <w:r>
        <w:t xml:space="preserve"> сельского поселения, а также документам территориального планирования сельского поселения, в случае если объект капитального строительства является объектом местного значения, подлежащим отображению в</w:t>
      </w:r>
      <w:proofErr w:type="gramEnd"/>
      <w:r>
        <w:t xml:space="preserve"> этих документах.</w:t>
      </w:r>
    </w:p>
    <w:p w:rsidR="00603918" w:rsidRDefault="00603918" w:rsidP="003538D3">
      <w:pPr>
        <w:ind w:firstLine="709"/>
        <w:jc w:val="both"/>
      </w:pPr>
      <w:r>
        <w:t>7. Проект решения содержит следующую информацию в отношении каждого объекта:</w:t>
      </w:r>
    </w:p>
    <w:p w:rsidR="00603918" w:rsidRDefault="00603918" w:rsidP="003538D3">
      <w:pPr>
        <w:ind w:firstLine="709"/>
        <w:jc w:val="both"/>
      </w:pPr>
      <w: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проектной документации на дату подготовки проекта решения) либо наименование объекта недвижимого имущества согласно паспорту инвестиционного проекта;</w:t>
      </w:r>
    </w:p>
    <w:p w:rsidR="00603918" w:rsidRDefault="00603918" w:rsidP="003538D3">
      <w:pPr>
        <w:ind w:firstLine="709"/>
        <w:jc w:val="both"/>
      </w:pPr>
      <w:r>
        <w:t>б) 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</w:p>
    <w:p w:rsidR="00603918" w:rsidRDefault="00603918" w:rsidP="003538D3">
      <w:pPr>
        <w:ind w:firstLine="709"/>
        <w:jc w:val="both"/>
      </w:pPr>
      <w:r>
        <w:t>в) наименования главного распорядителя;</w:t>
      </w:r>
    </w:p>
    <w:p w:rsidR="00603918" w:rsidRDefault="00603918" w:rsidP="003538D3">
      <w:pPr>
        <w:ind w:firstLine="709"/>
        <w:jc w:val="both"/>
      </w:pPr>
      <w:r>
        <w:t>г) наименование застройщика или заказчика (заказчика-застройщика);</w:t>
      </w:r>
    </w:p>
    <w:p w:rsidR="00603918" w:rsidRDefault="00603918" w:rsidP="003538D3">
      <w:pPr>
        <w:ind w:firstLine="709"/>
        <w:jc w:val="both"/>
      </w:pPr>
      <w:r>
        <w:t>д) мощность (прирост мощности) объекта капитального строительства, подлежащая вводу;</w:t>
      </w:r>
    </w:p>
    <w:p w:rsidR="00603918" w:rsidRDefault="00603918" w:rsidP="003538D3">
      <w:pPr>
        <w:ind w:firstLine="709"/>
        <w:jc w:val="both"/>
      </w:pPr>
      <w:r>
        <w:t>е) срок ввода в эксплуатацию (приобретения) объекта;</w:t>
      </w:r>
    </w:p>
    <w:p w:rsidR="00603918" w:rsidRDefault="00603918" w:rsidP="003538D3">
      <w:pPr>
        <w:ind w:firstLine="709"/>
        <w:jc w:val="both"/>
      </w:pPr>
      <w:r>
        <w:t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проекта, рассчитанные в ценах соответствующих лет реализации инвестиционного проекта;</w:t>
      </w:r>
    </w:p>
    <w:p w:rsidR="00603918" w:rsidRDefault="00603918" w:rsidP="003538D3">
      <w:pPr>
        <w:ind w:firstLine="709"/>
        <w:jc w:val="both"/>
      </w:pPr>
      <w:r>
        <w:t>з) общий (предельный) объем бюджетных инвестиций, а также распределение общего (предельного) объема бюджетных инвестиций по годам реализации инвестиционного проекта,  предоставляемых на реализацию инвестиционного проекта (в ценах соответствующих лет реализации инвестиционного проекта);</w:t>
      </w:r>
    </w:p>
    <w:p w:rsidR="00603918" w:rsidRDefault="00603918" w:rsidP="003538D3">
      <w:pPr>
        <w:ind w:firstLine="709"/>
        <w:jc w:val="both"/>
      </w:pPr>
      <w:r>
        <w:t xml:space="preserve">и) общий объем собственных или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 </w:t>
      </w:r>
    </w:p>
    <w:p w:rsidR="00603918" w:rsidRDefault="00603918" w:rsidP="003538D3">
      <w:pPr>
        <w:ind w:firstLine="709"/>
        <w:jc w:val="both"/>
      </w:pPr>
      <w:r>
        <w:t xml:space="preserve">8. </w:t>
      </w:r>
      <w:proofErr w:type="gramStart"/>
      <w:r>
        <w:t xml:space="preserve">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стоимость </w:t>
      </w:r>
      <w:r>
        <w:lastRenderedPageBreak/>
        <w:t>объекта капитального строительства либо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proofErr w:type="gramEnd"/>
    </w:p>
    <w:p w:rsidR="00603918" w:rsidRDefault="00603918" w:rsidP="003538D3">
      <w:pPr>
        <w:ind w:firstLine="709"/>
        <w:jc w:val="both"/>
      </w:pPr>
      <w:r>
        <w:t xml:space="preserve">9. </w:t>
      </w:r>
      <w:proofErr w:type="gramStart"/>
      <w:r>
        <w:t>Главный распорядитель направляет согласованный в установленном порядке с субъектом бюджетного планирования проект решения с пояснительной запиской и финансово-экономическим обоснованием в Администрацию</w:t>
      </w:r>
      <w:r w:rsidR="005F2E96">
        <w:t xml:space="preserve"> </w:t>
      </w:r>
      <w:r w:rsidR="003538D3">
        <w:t>Рыборецкого вепсского</w:t>
      </w:r>
      <w:r>
        <w:t xml:space="preserve"> сельского поселения на согласование не позднее, чем за 2 месяца  до определенной в установленном порядке даты начала рассмотрения проектов решений комиссией по бюджетным проектировкам на очередной финансовый год и плановый период (далее - Бюджетная комиссия).</w:t>
      </w:r>
      <w:proofErr w:type="gramEnd"/>
    </w:p>
    <w:p w:rsidR="00603918" w:rsidRDefault="00603918" w:rsidP="003538D3">
      <w:pPr>
        <w:ind w:firstLine="709"/>
        <w:jc w:val="both"/>
      </w:pPr>
      <w:r>
        <w:t xml:space="preserve">Одновременно с проектом решения по каждому объекту также направляются документы, материалы, исходные данные, необходимые для расчета указанной в абзаце 2 пункта 6 настоящих Правил интегральной оценки, и результаты такой интегральной оценки. Кроме того, </w:t>
      </w:r>
      <w:proofErr w:type="gramStart"/>
      <w:r>
        <w:t>предоставляются следующие документы</w:t>
      </w:r>
      <w:proofErr w:type="gramEnd"/>
      <w:r>
        <w:t>:</w:t>
      </w:r>
    </w:p>
    <w:p w:rsidR="00603918" w:rsidRDefault="005D173F" w:rsidP="003538D3">
      <w:pPr>
        <w:ind w:firstLine="709"/>
        <w:jc w:val="both"/>
      </w:pPr>
      <w:r>
        <w:t xml:space="preserve">- </w:t>
      </w:r>
      <w:r w:rsidR="00603918">
        <w:t xml:space="preserve">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ним, </w:t>
      </w:r>
      <w:proofErr w:type="gramStart"/>
      <w:r w:rsidR="00603918">
        <w:t>за</w:t>
      </w:r>
      <w:proofErr w:type="gramEnd"/>
      <w:r w:rsidR="00603918">
        <w:t xml:space="preserve"> последние 2 года;</w:t>
      </w:r>
    </w:p>
    <w:p w:rsidR="00603918" w:rsidRDefault="005D173F" w:rsidP="003538D3">
      <w:pPr>
        <w:ind w:firstLine="709"/>
        <w:jc w:val="both"/>
      </w:pPr>
      <w:r>
        <w:t xml:space="preserve">- </w:t>
      </w:r>
      <w:r w:rsidR="00603918">
        <w:t xml:space="preserve">решение общего собрания акционеров юридического лица о выплате дивидендов по акциям всех категорий (типов) </w:t>
      </w:r>
      <w:proofErr w:type="gramStart"/>
      <w:r w:rsidR="00603918">
        <w:t>за</w:t>
      </w:r>
      <w:proofErr w:type="gramEnd"/>
      <w:r w:rsidR="00603918">
        <w:t xml:space="preserve"> последние 2 года;</w:t>
      </w:r>
    </w:p>
    <w:p w:rsidR="00603918" w:rsidRDefault="005D173F" w:rsidP="003538D3">
      <w:pPr>
        <w:ind w:firstLine="709"/>
        <w:jc w:val="both"/>
      </w:pPr>
      <w:r>
        <w:t xml:space="preserve">- </w:t>
      </w:r>
      <w:r w:rsidR="00603918">
        <w:t>решение уполномоченного органа юридического лица о финансировании объекта в объеме, предусмотренном в подпунк</w:t>
      </w:r>
      <w:r>
        <w:t>те «и» пункта 7 настоящего Поряд</w:t>
      </w:r>
      <w:r w:rsidR="00603918">
        <w:t>ка.</w:t>
      </w:r>
    </w:p>
    <w:p w:rsidR="00603918" w:rsidRDefault="00603918" w:rsidP="003538D3">
      <w:pPr>
        <w:ind w:firstLine="709"/>
        <w:jc w:val="both"/>
      </w:pPr>
      <w:r>
        <w:t>14. Проект решения вносится в установленном порядке субъектом бюджетного планирования (в случае если главный распорядитель не является одновременно субъектом бюджетного планирования - по представлению соответствующего главного распорядителя) в комиссию по бюджетным проектировкам на очередной финансовый год и плановый период (далее - Бюджетная комиссия) для рассмотрения и согласования.</w:t>
      </w:r>
    </w:p>
    <w:p w:rsidR="00603918" w:rsidRDefault="00603918" w:rsidP="003538D3">
      <w:pPr>
        <w:ind w:firstLine="709"/>
        <w:jc w:val="both"/>
      </w:pPr>
      <w:r>
        <w:t>15. После согласования проекта решения Бюджетной комиссией субъект бюджетного планирования вносит в установленном порядке в Администрацию</w:t>
      </w:r>
      <w:r w:rsidR="005F2E96">
        <w:t xml:space="preserve"> </w:t>
      </w:r>
      <w:r w:rsidR="003538D3">
        <w:t>Рыборецкого вепсского</w:t>
      </w:r>
      <w:r w:rsidR="005F2E96">
        <w:t xml:space="preserve"> сельского</w:t>
      </w:r>
      <w:r>
        <w:t xml:space="preserve"> поселения проект нормативного правового акта Администрации </w:t>
      </w:r>
      <w:r w:rsidR="003538D3">
        <w:t xml:space="preserve">Рыборецкого вепсского </w:t>
      </w:r>
      <w:r>
        <w:t>сельского поселения.</w:t>
      </w:r>
    </w:p>
    <w:p w:rsidR="00603918" w:rsidRDefault="00603918" w:rsidP="003538D3">
      <w:pPr>
        <w:ind w:firstLine="709"/>
        <w:jc w:val="both"/>
      </w:pPr>
      <w:r>
        <w:t>16. В случае если проект решения согласован Бюджетной комиссией с условием его доработки, он подлежит доработке в соответствии с замечаниями, повторному согласованию и принятию в установленном порядке.</w:t>
      </w:r>
    </w:p>
    <w:p w:rsidR="00603918" w:rsidRDefault="00603918" w:rsidP="003538D3">
      <w:pPr>
        <w:ind w:firstLine="709"/>
        <w:jc w:val="both"/>
      </w:pPr>
      <w:r>
        <w:t>17. Решение принимается главным распорядителем не позднее срока составления проекта местного бюджета на очередной финансовый год и плановый период.</w:t>
      </w:r>
    </w:p>
    <w:p w:rsidR="00603918" w:rsidRDefault="00603918" w:rsidP="003538D3">
      <w:pPr>
        <w:ind w:firstLine="709"/>
        <w:jc w:val="both"/>
      </w:pPr>
      <w:r>
        <w:t>18. Принятые до утверждения документов территориального планирования сельского поселения решения в отношении объектов капитального строительства местного значения, подлежащих отображению в документах территориального планирования сельского поселения, но не предусмотренных указанными документами, должны быть приведены в соответствие с этими документами в течение 2 месяцев со дня утверждения таких документов территориального планирования.</w:t>
      </w:r>
    </w:p>
    <w:p w:rsidR="00603918" w:rsidRDefault="00603918" w:rsidP="003538D3">
      <w:pPr>
        <w:ind w:firstLine="709"/>
        <w:jc w:val="both"/>
      </w:pPr>
    </w:p>
    <w:p w:rsidR="00603918" w:rsidRDefault="00603918" w:rsidP="003538D3">
      <w:pPr>
        <w:ind w:firstLine="709"/>
        <w:jc w:val="both"/>
      </w:pPr>
      <w:r>
        <w:t>III. Подготовка проекта договора</w:t>
      </w:r>
    </w:p>
    <w:p w:rsidR="00603918" w:rsidRDefault="00603918" w:rsidP="003538D3">
      <w:pPr>
        <w:ind w:firstLine="709"/>
        <w:jc w:val="both"/>
      </w:pPr>
    </w:p>
    <w:p w:rsidR="00603918" w:rsidRDefault="00603918" w:rsidP="003538D3">
      <w:pPr>
        <w:ind w:firstLine="709"/>
        <w:jc w:val="both"/>
      </w:pPr>
      <w:r>
        <w:t xml:space="preserve">19. Предоставление юридическим лицам бюджетных инвестиций влечет возникновение права муниципальной собственности на эквивалентную часть уставных (складочных) капиталов юридических лиц, которое оформляется участием сельского поселения в уставных (складочных) капиталах таких юридических лиц в соответствии с гражданским законодательством Российской Федерации. </w:t>
      </w:r>
    </w:p>
    <w:p w:rsidR="00603918" w:rsidRDefault="00603918" w:rsidP="003538D3">
      <w:pPr>
        <w:ind w:firstLine="709"/>
        <w:jc w:val="both"/>
      </w:pPr>
      <w:r>
        <w:t>20. Договор между Администрацией</w:t>
      </w:r>
      <w:r w:rsidR="005F2E96">
        <w:t xml:space="preserve"> </w:t>
      </w:r>
      <w:r w:rsidR="003538D3">
        <w:t>Рыборецкого вепсского</w:t>
      </w:r>
      <w:r>
        <w:t xml:space="preserve"> сельского поселения и юридическим лицом об участии сельского поселения в собственности субъекта инвестиций (далее – договор) подготавливается главным распорядителем. </w:t>
      </w:r>
    </w:p>
    <w:p w:rsidR="00603918" w:rsidRDefault="00603918" w:rsidP="003538D3">
      <w:pPr>
        <w:ind w:firstLine="709"/>
        <w:jc w:val="both"/>
      </w:pPr>
      <w:r>
        <w:lastRenderedPageBreak/>
        <w:t>21. В договоре предусматриваются следующие положения:</w:t>
      </w:r>
    </w:p>
    <w:p w:rsidR="00603918" w:rsidRDefault="003538D3" w:rsidP="003538D3">
      <w:pPr>
        <w:ind w:firstLine="709"/>
        <w:jc w:val="both"/>
      </w:pPr>
      <w:proofErr w:type="gramStart"/>
      <w:r>
        <w:t xml:space="preserve">- </w:t>
      </w:r>
      <w:r w:rsidR="00603918">
        <w:t>целевое назначение бюджетных инвестиций, включая наименование объекта капитального строительства либо объекта недвижимого имущества, на строительство (реконструкцию, в том числе с элементами реставрации, техническое перевооружение) либо приобретение которого предоставляются бюджетные инвестиции, его мощность, сроки строительства (приобретения), сметную стоимость (предполагаемую (предельную) стоимость) либо стоимость приобретения,  а также общий объем капитальных вложений за счет всех источников финансового обеспечения, в том числе объем предоставляемых</w:t>
      </w:r>
      <w:proofErr w:type="gramEnd"/>
      <w:r w:rsidR="00603918">
        <w:t xml:space="preserve"> бюджетных инвестиций, который должен соответствовать объему бюджетных ассигнований на осуществление бюджетных инвестиции;</w:t>
      </w:r>
    </w:p>
    <w:p w:rsidR="00603918" w:rsidRDefault="003538D3" w:rsidP="003538D3">
      <w:pPr>
        <w:ind w:firstLine="709"/>
        <w:jc w:val="both"/>
      </w:pPr>
      <w:r>
        <w:t xml:space="preserve">- </w:t>
      </w:r>
      <w:r w:rsidR="00603918">
        <w:t>условия предоставления бюджетных инвестиций, в том числе обязательство юридического лица вложить в объект инвестиции в объеме, указанном в подпункте «и» пункта 7 настоящего Порядка, и предусмотренном в нормативно правовом акте Администрации</w:t>
      </w:r>
      <w:r w:rsidR="005F2E96">
        <w:t xml:space="preserve"> </w:t>
      </w:r>
      <w:r>
        <w:t>Рыборецкого вепсского</w:t>
      </w:r>
      <w:r w:rsidR="00603918">
        <w:t xml:space="preserve"> сельского поселения;</w:t>
      </w:r>
    </w:p>
    <w:p w:rsidR="00603918" w:rsidRDefault="003538D3" w:rsidP="003538D3">
      <w:pPr>
        <w:ind w:firstLine="709"/>
        <w:jc w:val="both"/>
      </w:pPr>
      <w:r>
        <w:t xml:space="preserve">- </w:t>
      </w:r>
      <w:r w:rsidR="00603918">
        <w:t>порядок и сроки представления отчетности об использовании бюджетных инвестиций, установленной главным распорядителем;</w:t>
      </w:r>
    </w:p>
    <w:p w:rsidR="00603918" w:rsidRDefault="003538D3" w:rsidP="003538D3">
      <w:pPr>
        <w:ind w:firstLine="709"/>
        <w:jc w:val="both"/>
      </w:pPr>
      <w:r>
        <w:t xml:space="preserve">- </w:t>
      </w:r>
      <w:r w:rsidR="00603918">
        <w:t>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инвестиций;</w:t>
      </w:r>
    </w:p>
    <w:p w:rsidR="00603918" w:rsidRDefault="003538D3" w:rsidP="003538D3">
      <w:pPr>
        <w:ind w:firstLine="709"/>
        <w:jc w:val="both"/>
      </w:pPr>
      <w:r>
        <w:t xml:space="preserve">- </w:t>
      </w:r>
      <w:r w:rsidR="00603918">
        <w:t>обязанность соблюдения юридическим лицом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положений;</w:t>
      </w:r>
    </w:p>
    <w:p w:rsidR="00603918" w:rsidRDefault="005D173F" w:rsidP="003538D3">
      <w:pPr>
        <w:ind w:firstLine="709"/>
        <w:jc w:val="both"/>
      </w:pPr>
      <w:r>
        <w:t xml:space="preserve">- </w:t>
      </w:r>
      <w:r w:rsidR="00603918">
        <w:t>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 провести государственную экспертизу проектной документации и результатов инженерных изысканий (в случае, 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603918" w:rsidRDefault="005D173F" w:rsidP="003538D3">
      <w:pPr>
        <w:ind w:firstLine="709"/>
        <w:jc w:val="both"/>
      </w:pPr>
      <w:r>
        <w:t xml:space="preserve">- </w:t>
      </w:r>
      <w:r w:rsidR="00603918">
        <w:t xml:space="preserve">обязанность проведения юридическим лицом </w:t>
      </w:r>
      <w:proofErr w:type="gramStart"/>
      <w:r w:rsidR="00603918">
        <w:t>проверки достоверности определения сметной стоимости объектов капитального</w:t>
      </w:r>
      <w:proofErr w:type="gramEnd"/>
      <w:r w:rsidR="00603918">
        <w:t xml:space="preserve"> строительства, строительство которых финансируется с привлечением средств местного бюджета без использования на эти цели бюджетных инвестиций;</w:t>
      </w:r>
    </w:p>
    <w:p w:rsidR="00603918" w:rsidRDefault="005D173F" w:rsidP="003538D3">
      <w:pPr>
        <w:ind w:firstLine="709"/>
        <w:jc w:val="both"/>
      </w:pPr>
      <w:r>
        <w:t xml:space="preserve">- </w:t>
      </w:r>
      <w:r w:rsidR="00603918">
        <w:t>ответственность юридического лица за неисполнение или ненадлежащее исполнение обязательств по договору.</w:t>
      </w:r>
    </w:p>
    <w:p w:rsidR="00603918" w:rsidRDefault="00603918" w:rsidP="003538D3">
      <w:pPr>
        <w:ind w:firstLine="709"/>
        <w:jc w:val="both"/>
      </w:pPr>
      <w:r>
        <w:t>22. Договор оформляется в течение трех месяцев после дня вступления в силу решения о бюджете.</w:t>
      </w:r>
    </w:p>
    <w:p w:rsidR="00603918" w:rsidRDefault="00603918" w:rsidP="003538D3">
      <w:pPr>
        <w:ind w:firstLine="709"/>
        <w:jc w:val="both"/>
      </w:pPr>
      <w:r>
        <w:t xml:space="preserve">Отсутствие оформленных в установленном порядке договоров служит основанием для </w:t>
      </w:r>
      <w:proofErr w:type="spellStart"/>
      <w:r>
        <w:t>непредоставления</w:t>
      </w:r>
      <w:proofErr w:type="spellEnd"/>
      <w:r>
        <w:t xml:space="preserve"> бюджетных инвестиций.</w:t>
      </w:r>
    </w:p>
    <w:p w:rsidR="00603918" w:rsidRDefault="00603918" w:rsidP="00603918"/>
    <w:p w:rsidR="00603918" w:rsidRDefault="00603918" w:rsidP="00603918"/>
    <w:p w:rsidR="00603918" w:rsidRDefault="00603918" w:rsidP="00603918"/>
    <w:p w:rsidR="00603918" w:rsidRDefault="00603918" w:rsidP="00603918"/>
    <w:p w:rsidR="00603918" w:rsidRDefault="00603918" w:rsidP="00603918"/>
    <w:p w:rsidR="00603918" w:rsidRDefault="00603918" w:rsidP="00603918"/>
    <w:p w:rsidR="00603918" w:rsidRDefault="00603918" w:rsidP="00603918"/>
    <w:p w:rsidR="00603918" w:rsidRDefault="00603918" w:rsidP="00603918"/>
    <w:p w:rsidR="00603918" w:rsidRDefault="00603918" w:rsidP="00603918"/>
    <w:p w:rsidR="00603918" w:rsidRDefault="00603918" w:rsidP="00603918"/>
    <w:p w:rsidR="00603918" w:rsidRDefault="00603918" w:rsidP="00603918"/>
    <w:sectPr w:rsidR="006039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8D4" w:rsidRDefault="005C38D4">
      <w:r>
        <w:separator/>
      </w:r>
    </w:p>
  </w:endnote>
  <w:endnote w:type="continuationSeparator" w:id="0">
    <w:p w:rsidR="005C38D4" w:rsidRDefault="005C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B7" w:rsidRDefault="00D65C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B7" w:rsidRDefault="00D65CB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B7" w:rsidRDefault="00D65C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8D4" w:rsidRDefault="005C38D4">
      <w:r>
        <w:separator/>
      </w:r>
    </w:p>
  </w:footnote>
  <w:footnote w:type="continuationSeparator" w:id="0">
    <w:p w:rsidR="005C38D4" w:rsidRDefault="005C3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B7" w:rsidRDefault="00D65C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B7" w:rsidRDefault="00D65C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B7" w:rsidRDefault="00D65C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18"/>
    <w:rsid w:val="000C4C75"/>
    <w:rsid w:val="001A3D7C"/>
    <w:rsid w:val="002960EF"/>
    <w:rsid w:val="003538D3"/>
    <w:rsid w:val="004E028B"/>
    <w:rsid w:val="004E6369"/>
    <w:rsid w:val="00552D79"/>
    <w:rsid w:val="005C38D4"/>
    <w:rsid w:val="005D173F"/>
    <w:rsid w:val="005F2E96"/>
    <w:rsid w:val="00603918"/>
    <w:rsid w:val="006476E7"/>
    <w:rsid w:val="00753902"/>
    <w:rsid w:val="0076503A"/>
    <w:rsid w:val="008861DF"/>
    <w:rsid w:val="008D3766"/>
    <w:rsid w:val="00965F72"/>
    <w:rsid w:val="00AA1FC9"/>
    <w:rsid w:val="00C23564"/>
    <w:rsid w:val="00C46E9E"/>
    <w:rsid w:val="00D269BF"/>
    <w:rsid w:val="00D65CB7"/>
    <w:rsid w:val="00DB66FF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2015-03-20T08:51:00Z</dcterms:created>
  <dcterms:modified xsi:type="dcterms:W3CDTF">2015-07-28T13:25:00Z</dcterms:modified>
</cp:coreProperties>
</file>