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rPr>
          <w:rFonts w:ascii="Segoe UI" w:hAnsi="Segoe UI" w:cs="Segoe UI"/>
          <w:b/>
          <w:sz w:val="28"/>
          <w:szCs w:val="28"/>
          <w:shd w:val="clear" w:color="auto" w:fill="ffffff"/>
        </w:rPr>
        <w:outlineLvl w:val="0"/>
      </w:pPr>
      <w:r>
        <w:rPr>
          <w:rFonts w:ascii="Segoe UI" w:hAnsi="Segoe UI" w:cs="Segoe UI"/>
          <w:b/>
          <w:sz w:val="28"/>
          <w:szCs w:val="28"/>
          <w:shd w:val="clear" w:color="auto" w:fill="ffffff"/>
        </w:rPr>
      </w:r>
      <w:r>
        <w:rPr>
          <w:rFonts w:ascii="Segoe UI" w:hAnsi="Segoe UI" w:cs="Segoe UI"/>
          <w:b/>
          <w:sz w:val="28"/>
          <w:szCs w:val="28"/>
          <w:shd w:val="clear" w:color="auto" w:fill="ffffff"/>
        </w:rPr>
      </w:r>
      <w:r>
        <w:rPr>
          <w:rFonts w:ascii="Segoe UI" w:hAnsi="Segoe UI" w:cs="Segoe UI"/>
          <w:b/>
          <w:sz w:val="28"/>
          <w:szCs w:val="28"/>
          <w:shd w:val="clear" w:color="auto" w:fill="ffffff"/>
        </w:rPr>
      </w:r>
    </w:p>
    <w:p>
      <w:pPr>
        <w:contextualSpacing w:val="0"/>
        <w:jc w:val="center"/>
        <w:spacing w:before="0" w:after="0" w:line="283" w:lineRule="atLeast"/>
        <w:rPr>
          <w:rFonts w:ascii="Times New Roman" w:hAnsi="Times New Roman" w:eastAsia="Times New Roman" w:cs="Times New Roman"/>
          <w:b/>
          <w:bCs/>
          <w:i w:val="0"/>
          <w:color w:val="auto"/>
          <w:sz w:val="26"/>
          <w:szCs w:val="26"/>
        </w:rPr>
        <w:suppressLineNumbers w:val="0"/>
      </w:pPr>
      <w:r>
        <w:rPr>
          <w:rFonts w:ascii="Roboto" w:hAnsi="Roboto" w:eastAsia="Roboto" w:cs="Roboto"/>
          <w:sz w:val="24"/>
          <w:szCs w:val="24"/>
        </w:rPr>
      </w:r>
      <w:r>
        <w:rPr>
          <w:rFonts w:ascii="Roboto" w:hAnsi="Roboto" w:eastAsia="Roboto" w:cs="Roboto"/>
          <w:color w:val="000000"/>
          <w:sz w:val="24"/>
          <w:highlight w:val="white"/>
        </w:rPr>
        <w:br/>
      </w:r>
      <w:r>
        <w:rPr>
          <w:b/>
          <w:bCs/>
          <w:sz w:val="26"/>
          <w:szCs w:val="26"/>
        </w:rPr>
        <w:t xml:space="preserve">О необходимости актуализации сведений о ранее учтенных объектах недвижимости</w:t>
      </w:r>
      <w:r>
        <w:rPr>
          <w:rFonts w:ascii="Roboto" w:hAnsi="Roboto" w:eastAsia="Roboto" w:cs="Roboto"/>
          <w:b/>
          <w:bCs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bCs/>
          <w:i w:val="0"/>
          <w:color w:val="auto"/>
          <w:sz w:val="26"/>
          <w:szCs w:val="26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br/>
        <w:tab/>
      </w:r>
      <w:r>
        <w:rPr>
          <w:sz w:val="26"/>
          <w:szCs w:val="26"/>
          <w:highlight w:val="none"/>
        </w:rPr>
        <w:t xml:space="preserve">В Управление Росреестра по Республике Карелия часто поступают вопросы, связанные с выявлением правообладателей ранее учтенных объектов недвижимости. Людей интересует, достаточно ли того, что сведения о них, как о правообладателях </w:t>
      </w:r>
      <w:r>
        <w:rPr>
          <w:sz w:val="26"/>
          <w:szCs w:val="26"/>
          <w:highlight w:val="none"/>
        </w:rPr>
        <w:t xml:space="preserve">ранее учтенных объектов недвижимости, внесены в ЕГРН, либо следует зарегистрировать свои права.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Федеральным законом от 30.12.2020 № 518-ФЗ «О внесении изменений в отдельные законодатель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ные акты Российской Федерации» установлен порядок выявления правообладателей ранее учтенных объектов недвижимости.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Реализацией закона занимаются органы местного самоуправления.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Муниципалитеты проводят всю необходимую работу  - самостоятельно анализируют сведения в своих архивах, запрашивают информацию в налоговых органах, ПФР России, органах внутренних дел, органах записи актов гражданского состояния, у нотариусов и т.д. В случае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выявления собственников ранее учтенных объектов муниципалитеты проинформируют их об этом и самостоятельно направят в Росреестр заявления о внесении в 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Единый государственный реестр недвижимости (далее – ЕГРН)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соответствующих сведений.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Какие преимущества получает гражданин при внесении сведений в ЕГРН о нем, как о правообладателе ранее учтенного объекта недвижимости?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Например, другой гражданин, желающий приобрести земельный участок, может увидеть, что ранее данный земельный участок был предоставлен иному лицо. Таким образом, наличие в ЕГРН сведений о лице, выявленном в качестве правообладателя ранее учтенного земельно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го участка, может позволить избежать дальнейших судебных споров о правах на земельный участок.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Вместе с тем правообладатель ранее учтенного объекта недвижимости может наиболее эффективно защитить свои права на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ранее учтенный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объект только зарегистрировав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в ЕГРН права на объект недвижимости. В таком случае собственник может, например, защититься от возможных мошеннических действий путем внесения в ЕГРН отметки о невозможности государственной регистрации перехода права, ограни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чения права и обременения объекта недвижимости без личного участия собственника объекта недвижимости.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Представьте себе ситуацию, что собственником был утрачен документ, свидетельствующий о наличии ранее возникшего, но не зар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егистрированного в ЕГРН права. Восстановить такой документ весьма затруднительно, право в ЕГРН не зарегистрировано, словом, проблем в такой ситуации будет достаточно. Возможно, собственнику даже не удастся доказать, что объект недвижимости ему принадлежит.</w:t>
      </w:r>
      <w:r>
        <w:rPr>
          <w:rFonts w:ascii="Times New Roman" w:hAnsi="Times New Roman" w:cs="Times New Roman"/>
          <w:i w:val="0"/>
          <w:sz w:val="26"/>
          <w:szCs w:val="26"/>
        </w:rPr>
      </w:r>
      <w:r>
        <w:rPr>
          <w:rFonts w:ascii="Times New Roman" w:hAnsi="Times New Roman" w:cs="Times New Roman"/>
          <w:i w:val="0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Наличие в ЕГРН записи о государственной регистрации ранее возникшего права гарантирует, что подобные проблемы не возникнут.</w:t>
      </w:r>
      <w:r>
        <w:rPr>
          <w:rFonts w:ascii="Times New Roman" w:hAnsi="Times New Roman" w:cs="Times New Roman"/>
          <w:i w:val="0"/>
          <w:sz w:val="26"/>
          <w:szCs w:val="26"/>
        </w:rPr>
      </w:r>
      <w:r>
        <w:rPr>
          <w:rFonts w:ascii="Times New Roman" w:hAnsi="Times New Roman" w:cs="Times New Roman"/>
          <w:i w:val="0"/>
          <w:sz w:val="26"/>
          <w:szCs w:val="26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Принимая во внимание, что с 01.01.2021 государственная пошлина за государственную регистрацию ранее возникших прав не взимается, правообладателю имеет смысл самостоятельно обратиться за государственной регистрацией ранее возникших прав. 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firstLine="567"/>
        <w:jc w:val="both"/>
        <w:widowControl w:val="off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widowControl w:val="off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widowControl w:val="off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97"/>
            <w:rFonts w:ascii="Segoe UI" w:hAnsi="Segoe UI"/>
            <w:color w:val="2a5885"/>
            <w:sz w:val="22"/>
            <w:szCs w:val="22"/>
          </w:rPr>
          <w:t xml:space="preserve">#Росреестр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97"/>
            <w:rFonts w:ascii="Segoe UI" w:hAnsi="Segoe UI"/>
            <w:color w:val="2a5885"/>
            <w:sz w:val="22"/>
            <w:szCs w:val="22"/>
          </w:rPr>
          <w:t xml:space="preserve">#РосреестрКарелии</w:t>
        </w:r>
      </w:hyperlink>
      <w:r>
        <w:t xml:space="preserve"> </w:t>
      </w:r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89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567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9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pacing w:val="3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pacing w:val="3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pacing w:val="3"/>
        <w:sz w:val="24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1 Char"/>
    <w:basedOn w:val="867"/>
    <w:link w:val="862"/>
    <w:uiPriority w:val="9"/>
    <w:rPr>
      <w:rFonts w:ascii="Arial" w:hAnsi="Arial" w:eastAsia="Arial" w:cs="Arial"/>
      <w:sz w:val="40"/>
      <w:szCs w:val="40"/>
    </w:rPr>
  </w:style>
  <w:style w:type="character" w:styleId="706">
    <w:name w:val="Heading 2 Char"/>
    <w:basedOn w:val="867"/>
    <w:link w:val="863"/>
    <w:uiPriority w:val="9"/>
    <w:rPr>
      <w:rFonts w:ascii="Arial" w:hAnsi="Arial" w:eastAsia="Arial" w:cs="Arial"/>
      <w:sz w:val="34"/>
    </w:rPr>
  </w:style>
  <w:style w:type="character" w:styleId="707">
    <w:name w:val="Heading 3 Char"/>
    <w:basedOn w:val="867"/>
    <w:link w:val="864"/>
    <w:uiPriority w:val="9"/>
    <w:rPr>
      <w:rFonts w:ascii="Arial" w:hAnsi="Arial" w:eastAsia="Arial" w:cs="Arial"/>
      <w:sz w:val="30"/>
      <w:szCs w:val="30"/>
    </w:rPr>
  </w:style>
  <w:style w:type="character" w:styleId="708">
    <w:name w:val="Heading 4 Char"/>
    <w:basedOn w:val="867"/>
    <w:link w:val="865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867"/>
    <w:link w:val="866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61"/>
    <w:next w:val="861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67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61"/>
    <w:next w:val="861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67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61"/>
    <w:next w:val="861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67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61"/>
    <w:next w:val="861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6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18">
    <w:name w:val="Title Char"/>
    <w:basedOn w:val="867"/>
    <w:link w:val="923"/>
    <w:uiPriority w:val="10"/>
    <w:rPr>
      <w:sz w:val="48"/>
      <w:szCs w:val="48"/>
    </w:rPr>
  </w:style>
  <w:style w:type="character" w:styleId="719">
    <w:name w:val="Subtitle Char"/>
    <w:basedOn w:val="867"/>
    <w:link w:val="919"/>
    <w:uiPriority w:val="11"/>
    <w:rPr>
      <w:sz w:val="24"/>
      <w:szCs w:val="24"/>
    </w:rPr>
  </w:style>
  <w:style w:type="paragraph" w:styleId="720">
    <w:name w:val="Quote"/>
    <w:basedOn w:val="861"/>
    <w:next w:val="861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61"/>
    <w:next w:val="861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67"/>
    <w:link w:val="904"/>
    <w:uiPriority w:val="99"/>
  </w:style>
  <w:style w:type="character" w:styleId="725">
    <w:name w:val="Footer Char"/>
    <w:basedOn w:val="867"/>
    <w:link w:val="929"/>
    <w:uiPriority w:val="99"/>
  </w:style>
  <w:style w:type="paragraph" w:styleId="72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929"/>
    <w:uiPriority w:val="99"/>
  </w:style>
  <w:style w:type="table" w:styleId="728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6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paragraph" w:styleId="856">
    <w:name w:val="endnote text"/>
    <w:basedOn w:val="861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67"/>
    <w:uiPriority w:val="99"/>
    <w:semiHidden/>
    <w:unhideWhenUsed/>
    <w:rPr>
      <w:vertAlign w:val="superscript"/>
    </w:r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link w:val="870"/>
    <w:qFormat/>
    <w:rPr>
      <w:rFonts w:ascii="Times New Roman" w:hAnsi="Times New Roman"/>
      <w:sz w:val="24"/>
    </w:rPr>
  </w:style>
  <w:style w:type="paragraph" w:styleId="862">
    <w:name w:val="Heading 1"/>
    <w:basedOn w:val="861"/>
    <w:link w:val="893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63">
    <w:name w:val="Heading 2"/>
    <w:next w:val="861"/>
    <w:link w:val="926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64">
    <w:name w:val="Heading 3"/>
    <w:next w:val="861"/>
    <w:link w:val="879"/>
    <w:uiPriority w:val="9"/>
    <w:qFormat/>
    <w:pPr>
      <w:outlineLvl w:val="2"/>
    </w:pPr>
    <w:rPr>
      <w:rFonts w:ascii="XO Thames" w:hAnsi="XO Thames"/>
      <w:b/>
      <w:i/>
    </w:rPr>
  </w:style>
  <w:style w:type="paragraph" w:styleId="865">
    <w:name w:val="Heading 4"/>
    <w:next w:val="861"/>
    <w:link w:val="925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66">
    <w:name w:val="Heading 5"/>
    <w:next w:val="861"/>
    <w:link w:val="892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character" w:styleId="870" w:customStyle="1">
    <w:name w:val="Обычный1"/>
    <w:rPr>
      <w:rFonts w:ascii="Times New Roman" w:hAnsi="Times New Roman"/>
      <w:sz w:val="24"/>
    </w:rPr>
  </w:style>
  <w:style w:type="paragraph" w:styleId="871">
    <w:name w:val="toc 2"/>
    <w:next w:val="861"/>
    <w:link w:val="872"/>
    <w:uiPriority w:val="39"/>
    <w:pPr>
      <w:ind w:left="200"/>
    </w:pPr>
  </w:style>
  <w:style w:type="character" w:styleId="872" w:customStyle="1">
    <w:name w:val="Оглавление 2 Знак"/>
    <w:link w:val="871"/>
  </w:style>
  <w:style w:type="paragraph" w:styleId="873">
    <w:name w:val="toc 4"/>
    <w:next w:val="861"/>
    <w:link w:val="874"/>
    <w:uiPriority w:val="39"/>
    <w:pPr>
      <w:ind w:left="600"/>
    </w:pPr>
  </w:style>
  <w:style w:type="character" w:styleId="874" w:customStyle="1">
    <w:name w:val="Оглавление 4 Знак"/>
    <w:link w:val="873"/>
  </w:style>
  <w:style w:type="paragraph" w:styleId="875">
    <w:name w:val="toc 6"/>
    <w:next w:val="861"/>
    <w:link w:val="876"/>
    <w:uiPriority w:val="39"/>
    <w:pPr>
      <w:ind w:left="1000"/>
    </w:pPr>
  </w:style>
  <w:style w:type="character" w:styleId="876" w:customStyle="1">
    <w:name w:val="Оглавление 6 Знак"/>
    <w:link w:val="875"/>
  </w:style>
  <w:style w:type="paragraph" w:styleId="877">
    <w:name w:val="toc 7"/>
    <w:next w:val="861"/>
    <w:link w:val="878"/>
    <w:uiPriority w:val="39"/>
    <w:pPr>
      <w:ind w:left="1200"/>
    </w:pPr>
  </w:style>
  <w:style w:type="character" w:styleId="878" w:customStyle="1">
    <w:name w:val="Оглавление 7 Знак"/>
    <w:link w:val="877"/>
  </w:style>
  <w:style w:type="character" w:styleId="879" w:customStyle="1">
    <w:name w:val="Заголовок 3 Знак"/>
    <w:link w:val="864"/>
    <w:rPr>
      <w:rFonts w:ascii="XO Thames" w:hAnsi="XO Thames"/>
      <w:b/>
      <w:i/>
      <w:color w:val="000000"/>
    </w:rPr>
  </w:style>
  <w:style w:type="paragraph" w:styleId="880" w:customStyle="1">
    <w:name w:val="article_decoration_first"/>
    <w:basedOn w:val="861"/>
    <w:link w:val="881"/>
    <w:pPr>
      <w:spacing w:beforeAutospacing="1" w:afterAutospacing="1"/>
    </w:pPr>
  </w:style>
  <w:style w:type="character" w:styleId="881" w:customStyle="1">
    <w:name w:val="article_decoration_first"/>
    <w:basedOn w:val="870"/>
    <w:link w:val="880"/>
    <w:rPr>
      <w:rFonts w:ascii="Times New Roman" w:hAnsi="Times New Roman"/>
      <w:sz w:val="24"/>
    </w:rPr>
  </w:style>
  <w:style w:type="paragraph" w:styleId="882" w:customStyle="1">
    <w:name w:val="Строгий1"/>
    <w:basedOn w:val="912"/>
    <w:link w:val="883"/>
    <w:rPr>
      <w:b/>
    </w:rPr>
  </w:style>
  <w:style w:type="character" w:styleId="883">
    <w:name w:val="Strong"/>
    <w:basedOn w:val="867"/>
    <w:link w:val="882"/>
    <w:rPr>
      <w:b/>
    </w:rPr>
  </w:style>
  <w:style w:type="paragraph" w:styleId="884">
    <w:name w:val="Balloon Text"/>
    <w:basedOn w:val="861"/>
    <w:link w:val="885"/>
    <w:rPr>
      <w:rFonts w:ascii="Tahoma" w:hAnsi="Tahoma"/>
      <w:sz w:val="16"/>
    </w:rPr>
  </w:style>
  <w:style w:type="character" w:styleId="885" w:customStyle="1">
    <w:name w:val="Текст выноски Знак"/>
    <w:basedOn w:val="870"/>
    <w:link w:val="884"/>
    <w:rPr>
      <w:rFonts w:ascii="Tahoma" w:hAnsi="Tahoma"/>
      <w:sz w:val="16"/>
    </w:rPr>
  </w:style>
  <w:style w:type="paragraph" w:styleId="886" w:customStyle="1">
    <w:name w:val="ConsPlusNormal"/>
    <w:link w:val="887"/>
    <w:pPr>
      <w:ind w:firstLine="720"/>
    </w:pPr>
    <w:rPr>
      <w:rFonts w:ascii="Arial" w:hAnsi="Arial"/>
    </w:rPr>
  </w:style>
  <w:style w:type="character" w:styleId="887" w:customStyle="1">
    <w:name w:val="ConsPlusNormal"/>
    <w:link w:val="886"/>
    <w:rPr>
      <w:rFonts w:ascii="Arial" w:hAnsi="Arial"/>
    </w:rPr>
  </w:style>
  <w:style w:type="paragraph" w:styleId="888">
    <w:name w:val="toc 3"/>
    <w:next w:val="861"/>
    <w:link w:val="889"/>
    <w:uiPriority w:val="39"/>
    <w:pPr>
      <w:ind w:left="400"/>
    </w:pPr>
  </w:style>
  <w:style w:type="character" w:styleId="889" w:customStyle="1">
    <w:name w:val="Оглавление 3 Знак"/>
    <w:link w:val="888"/>
  </w:style>
  <w:style w:type="paragraph" w:styleId="890" w:customStyle="1">
    <w:name w:val="Просмотренная гиперссылка1"/>
    <w:basedOn w:val="912"/>
    <w:link w:val="891"/>
    <w:rPr>
      <w:color w:val="800080"/>
      <w:u w:val="single"/>
    </w:rPr>
  </w:style>
  <w:style w:type="character" w:styleId="891">
    <w:name w:val="FollowedHyperlink"/>
    <w:basedOn w:val="867"/>
    <w:link w:val="890"/>
    <w:rPr>
      <w:color w:val="800080"/>
      <w:u w:val="single"/>
    </w:rPr>
  </w:style>
  <w:style w:type="character" w:styleId="892" w:customStyle="1">
    <w:name w:val="Заголовок 5 Знак"/>
    <w:link w:val="866"/>
    <w:rPr>
      <w:rFonts w:ascii="XO Thames" w:hAnsi="XO Thames"/>
      <w:b/>
      <w:color w:val="000000"/>
      <w:sz w:val="22"/>
    </w:rPr>
  </w:style>
  <w:style w:type="character" w:styleId="893" w:customStyle="1">
    <w:name w:val="Заголовок 1 Знак"/>
    <w:basedOn w:val="870"/>
    <w:link w:val="862"/>
    <w:rPr>
      <w:rFonts w:ascii="Times New Roman" w:hAnsi="Times New Roman"/>
      <w:b/>
      <w:sz w:val="48"/>
    </w:rPr>
  </w:style>
  <w:style w:type="paragraph" w:styleId="894">
    <w:name w:val="No Spacing"/>
    <w:link w:val="895"/>
    <w:uiPriority w:val="1"/>
    <w:qFormat/>
    <w:rPr>
      <w:sz w:val="22"/>
    </w:rPr>
  </w:style>
  <w:style w:type="character" w:styleId="895" w:customStyle="1">
    <w:name w:val="Без интервала Знак"/>
    <w:link w:val="894"/>
    <w:uiPriority w:val="1"/>
    <w:rPr>
      <w:sz w:val="22"/>
    </w:rPr>
  </w:style>
  <w:style w:type="paragraph" w:styleId="896" w:customStyle="1">
    <w:name w:val="Гиперссылка1"/>
    <w:link w:val="897"/>
    <w:rPr>
      <w:color w:val="0000ff"/>
      <w:u w:val="single"/>
    </w:rPr>
  </w:style>
  <w:style w:type="character" w:styleId="897">
    <w:name w:val="Hyperlink"/>
    <w:link w:val="896"/>
    <w:uiPriority w:val="99"/>
    <w:rPr>
      <w:color w:val="0000ff"/>
      <w:u w:val="single"/>
    </w:rPr>
  </w:style>
  <w:style w:type="paragraph" w:styleId="898" w:customStyle="1">
    <w:name w:val="Footnote"/>
    <w:basedOn w:val="861"/>
    <w:link w:val="899"/>
    <w:rPr>
      <w:sz w:val="20"/>
    </w:rPr>
  </w:style>
  <w:style w:type="character" w:styleId="899" w:customStyle="1">
    <w:name w:val="Footnote"/>
    <w:basedOn w:val="870"/>
    <w:link w:val="898"/>
    <w:rPr>
      <w:rFonts w:ascii="Times New Roman" w:hAnsi="Times New Roman"/>
      <w:sz w:val="20"/>
    </w:rPr>
  </w:style>
  <w:style w:type="paragraph" w:styleId="900">
    <w:name w:val="toc 1"/>
    <w:next w:val="861"/>
    <w:link w:val="901"/>
    <w:uiPriority w:val="39"/>
    <w:rPr>
      <w:rFonts w:ascii="XO Thames" w:hAnsi="XO Thames"/>
      <w:b/>
    </w:rPr>
  </w:style>
  <w:style w:type="character" w:styleId="901" w:customStyle="1">
    <w:name w:val="Оглавление 1 Знак"/>
    <w:link w:val="900"/>
    <w:rPr>
      <w:rFonts w:ascii="XO Thames" w:hAnsi="XO Thames"/>
      <w:b/>
    </w:rPr>
  </w:style>
  <w:style w:type="paragraph" w:styleId="902" w:customStyle="1">
    <w:name w:val="Header and Footer"/>
    <w:link w:val="903"/>
    <w:pPr>
      <w:spacing w:line="360" w:lineRule="auto"/>
    </w:pPr>
    <w:rPr>
      <w:rFonts w:ascii="XO Thames" w:hAnsi="XO Thames"/>
    </w:rPr>
  </w:style>
  <w:style w:type="character" w:styleId="903" w:customStyle="1">
    <w:name w:val="Header and Footer"/>
    <w:link w:val="902"/>
    <w:rPr>
      <w:rFonts w:ascii="XO Thames" w:hAnsi="XO Thames"/>
      <w:sz w:val="20"/>
    </w:rPr>
  </w:style>
  <w:style w:type="paragraph" w:styleId="904">
    <w:name w:val="Header"/>
    <w:basedOn w:val="861"/>
    <w:link w:val="905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905" w:customStyle="1">
    <w:name w:val="Верхний колонтитул Знак"/>
    <w:basedOn w:val="870"/>
    <w:link w:val="904"/>
    <w:rPr>
      <w:rFonts w:ascii="Calibri" w:hAnsi="Calibri"/>
      <w:sz w:val="22"/>
    </w:rPr>
  </w:style>
  <w:style w:type="paragraph" w:styleId="906">
    <w:name w:val="toc 9"/>
    <w:next w:val="861"/>
    <w:link w:val="907"/>
    <w:uiPriority w:val="39"/>
    <w:pPr>
      <w:ind w:left="1600"/>
    </w:pPr>
  </w:style>
  <w:style w:type="character" w:styleId="907" w:customStyle="1">
    <w:name w:val="Оглавление 9 Знак"/>
    <w:link w:val="906"/>
  </w:style>
  <w:style w:type="paragraph" w:styleId="908">
    <w:name w:val="Normal (Web)"/>
    <w:basedOn w:val="861"/>
    <w:link w:val="909"/>
    <w:uiPriority w:val="99"/>
    <w:pPr>
      <w:spacing w:beforeAutospacing="1" w:afterAutospacing="1"/>
    </w:pPr>
  </w:style>
  <w:style w:type="character" w:styleId="909" w:customStyle="1">
    <w:name w:val="Обычный (веб) Знак"/>
    <w:basedOn w:val="870"/>
    <w:link w:val="908"/>
    <w:uiPriority w:val="99"/>
    <w:rPr>
      <w:rFonts w:ascii="Times New Roman" w:hAnsi="Times New Roman"/>
      <w:sz w:val="24"/>
    </w:rPr>
  </w:style>
  <w:style w:type="paragraph" w:styleId="910">
    <w:name w:val="toc 8"/>
    <w:next w:val="861"/>
    <w:link w:val="911"/>
    <w:uiPriority w:val="39"/>
    <w:pPr>
      <w:ind w:left="1400"/>
    </w:pPr>
  </w:style>
  <w:style w:type="character" w:styleId="911" w:customStyle="1">
    <w:name w:val="Оглавление 8 Знак"/>
    <w:link w:val="910"/>
  </w:style>
  <w:style w:type="paragraph" w:styleId="912" w:customStyle="1">
    <w:name w:val="Основной шрифт абзаца1"/>
  </w:style>
  <w:style w:type="paragraph" w:styleId="913">
    <w:name w:val="List Paragraph"/>
    <w:basedOn w:val="861"/>
    <w:link w:val="914"/>
    <w:uiPriority w:val="34"/>
    <w:qFormat/>
    <w:pPr>
      <w:contextualSpacing/>
      <w:ind w:left="720"/>
    </w:pPr>
  </w:style>
  <w:style w:type="character" w:styleId="914" w:customStyle="1">
    <w:name w:val="Абзац списка Знак"/>
    <w:basedOn w:val="870"/>
    <w:link w:val="913"/>
    <w:rPr>
      <w:rFonts w:ascii="Times New Roman" w:hAnsi="Times New Roman"/>
      <w:sz w:val="24"/>
    </w:rPr>
  </w:style>
  <w:style w:type="paragraph" w:styleId="915">
    <w:name w:val="toc 5"/>
    <w:next w:val="861"/>
    <w:link w:val="916"/>
    <w:uiPriority w:val="39"/>
    <w:pPr>
      <w:ind w:left="800"/>
    </w:pPr>
  </w:style>
  <w:style w:type="character" w:styleId="916" w:customStyle="1">
    <w:name w:val="Оглавление 5 Знак"/>
    <w:link w:val="915"/>
  </w:style>
  <w:style w:type="paragraph" w:styleId="917">
    <w:name w:val="Plain Text"/>
    <w:basedOn w:val="861"/>
    <w:link w:val="918"/>
    <w:uiPriority w:val="99"/>
    <w:rPr>
      <w:rFonts w:ascii="Consolas" w:hAnsi="Consolas"/>
      <w:sz w:val="21"/>
    </w:rPr>
  </w:style>
  <w:style w:type="character" w:styleId="918" w:customStyle="1">
    <w:name w:val="Текст Знак"/>
    <w:basedOn w:val="870"/>
    <w:link w:val="917"/>
    <w:uiPriority w:val="99"/>
    <w:rPr>
      <w:rFonts w:ascii="Consolas" w:hAnsi="Consolas"/>
      <w:sz w:val="21"/>
    </w:rPr>
  </w:style>
  <w:style w:type="paragraph" w:styleId="919">
    <w:name w:val="Subtitle"/>
    <w:next w:val="861"/>
    <w:link w:val="920"/>
    <w:uiPriority w:val="11"/>
    <w:qFormat/>
    <w:rPr>
      <w:rFonts w:ascii="XO Thames" w:hAnsi="XO Thames"/>
      <w:i/>
      <w:color w:val="616161"/>
      <w:sz w:val="24"/>
    </w:rPr>
  </w:style>
  <w:style w:type="character" w:styleId="920" w:customStyle="1">
    <w:name w:val="Подзаголовок Знак"/>
    <w:link w:val="919"/>
    <w:rPr>
      <w:rFonts w:ascii="XO Thames" w:hAnsi="XO Thames"/>
      <w:i/>
      <w:color w:val="616161"/>
      <w:sz w:val="24"/>
    </w:rPr>
  </w:style>
  <w:style w:type="paragraph" w:styleId="921" w:customStyle="1">
    <w:name w:val="toc 10"/>
    <w:next w:val="861"/>
    <w:link w:val="922"/>
    <w:uiPriority w:val="39"/>
    <w:pPr>
      <w:ind w:left="1800"/>
    </w:pPr>
  </w:style>
  <w:style w:type="character" w:styleId="922" w:customStyle="1">
    <w:name w:val="toc 10"/>
    <w:link w:val="921"/>
  </w:style>
  <w:style w:type="paragraph" w:styleId="923">
    <w:name w:val="Title"/>
    <w:next w:val="861"/>
    <w:link w:val="924"/>
    <w:uiPriority w:val="10"/>
    <w:qFormat/>
    <w:rPr>
      <w:rFonts w:ascii="XO Thames" w:hAnsi="XO Thames"/>
      <w:b/>
      <w:sz w:val="52"/>
    </w:rPr>
  </w:style>
  <w:style w:type="character" w:styleId="924" w:customStyle="1">
    <w:name w:val="Название Знак"/>
    <w:link w:val="923"/>
    <w:rPr>
      <w:rFonts w:ascii="XO Thames" w:hAnsi="XO Thames"/>
      <w:b/>
      <w:sz w:val="52"/>
    </w:rPr>
  </w:style>
  <w:style w:type="character" w:styleId="925" w:customStyle="1">
    <w:name w:val="Заголовок 4 Знак"/>
    <w:link w:val="865"/>
    <w:rPr>
      <w:rFonts w:ascii="XO Thames" w:hAnsi="XO Thames"/>
      <w:b/>
      <w:color w:val="595959"/>
      <w:sz w:val="26"/>
    </w:rPr>
  </w:style>
  <w:style w:type="character" w:styleId="926" w:customStyle="1">
    <w:name w:val="Заголовок 2 Знак"/>
    <w:link w:val="863"/>
    <w:rPr>
      <w:rFonts w:ascii="XO Thames" w:hAnsi="XO Thames"/>
      <w:b/>
      <w:color w:val="00a0ff"/>
      <w:sz w:val="26"/>
    </w:rPr>
  </w:style>
  <w:style w:type="paragraph" w:styleId="927" w:customStyle="1">
    <w:name w:val="Знак сноски1"/>
    <w:basedOn w:val="912"/>
    <w:link w:val="928"/>
    <w:rPr>
      <w:vertAlign w:val="superscript"/>
    </w:rPr>
  </w:style>
  <w:style w:type="character" w:styleId="928">
    <w:name w:val="footnote reference"/>
    <w:basedOn w:val="867"/>
    <w:link w:val="927"/>
    <w:rPr>
      <w:vertAlign w:val="superscript"/>
    </w:rPr>
  </w:style>
  <w:style w:type="paragraph" w:styleId="929">
    <w:name w:val="Footer"/>
    <w:basedOn w:val="861"/>
    <w:link w:val="930"/>
    <w:pPr>
      <w:tabs>
        <w:tab w:val="center" w:pos="4677" w:leader="none"/>
        <w:tab w:val="right" w:pos="9355" w:leader="none"/>
      </w:tabs>
    </w:pPr>
  </w:style>
  <w:style w:type="character" w:styleId="930" w:customStyle="1">
    <w:name w:val="Нижний колонтитул Знак"/>
    <w:basedOn w:val="870"/>
    <w:link w:val="929"/>
    <w:rPr>
      <w:rFonts w:ascii="Times New Roman" w:hAnsi="Times New Roman"/>
      <w:sz w:val="24"/>
    </w:rPr>
  </w:style>
  <w:style w:type="character" w:styleId="931" w:customStyle="1">
    <w:name w:val="Основной текст (2) + 11"/>
    <w:basedOn w:val="86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32" w:customStyle="1">
    <w:name w:val="Подпись к таблице"/>
    <w:basedOn w:val="86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33" w:customStyle="1">
    <w:name w:val="Font Style11"/>
    <w:basedOn w:val="867"/>
    <w:rPr>
      <w:rFonts w:hint="default" w:ascii="Times New Roman" w:hAnsi="Times New Roman" w:cs="Times New Roman"/>
      <w:sz w:val="24"/>
      <w:szCs w:val="24"/>
    </w:rPr>
  </w:style>
  <w:style w:type="character" w:styleId="934" w:customStyle="1">
    <w:name w:val="Основной текст_"/>
    <w:basedOn w:val="867"/>
    <w:link w:val="935"/>
    <w:rPr>
      <w:rFonts w:ascii="Times New Roman" w:hAnsi="Times New Roman"/>
      <w:sz w:val="27"/>
      <w:szCs w:val="27"/>
      <w:shd w:val="clear" w:color="auto" w:fill="ffffff"/>
    </w:rPr>
  </w:style>
  <w:style w:type="paragraph" w:styleId="935" w:customStyle="1">
    <w:name w:val="Основной текст1"/>
    <w:basedOn w:val="861"/>
    <w:link w:val="934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36">
    <w:name w:val="Emphasis"/>
    <w:basedOn w:val="86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8</cp:revision>
  <dcterms:created xsi:type="dcterms:W3CDTF">2024-07-05T06:34:00Z</dcterms:created>
  <dcterms:modified xsi:type="dcterms:W3CDTF">2025-07-10T12:01:34Z</dcterms:modified>
</cp:coreProperties>
</file>