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ind w:right="0" w:firstLine="142" w:left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widowControl w:val="false"/>
        <w:jc w:val="center"/>
        <w:outlineLvl w:val="0"/>
        <w:rPr>
          <w:rFonts w:ascii="Segoe UI" w:hAnsi="Segoe UI" w:cs="Segoe UI"/>
          <w:b/>
          <w:bCs/>
          <w:sz w:val="32"/>
          <w:szCs w:val="32"/>
          <w14:ligatures w14:val="none"/>
        </w:rPr>
      </w:pP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</w:rPr>
        <w:t xml:space="preserve">Получить информацию об объектах недвижимости можно через портал Госуслуг</w:t>
      </w: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  <w14:ligatures w14:val="none"/>
        </w:rPr>
      </w:r>
      <w:r>
        <w:rPr>
          <w:rFonts w:ascii="Segoe UI" w:hAnsi="Segoe UI" w:cs="Segoe UI"/>
          <w:b/>
          <w:bCs/>
          <w:sz w:val="32"/>
          <w:szCs w:val="32"/>
          <w14:ligatures w14:val="none"/>
        </w:rPr>
      </w:r>
    </w:p>
    <w:p>
      <w:pPr>
        <w:widowControl w:val="false"/>
        <w:jc w:val="both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  <w:t xml:space="preserve">Пользователи портала Госуслуг могут получить выписки из Единого государственного реестра недвижимости (ЕГРН).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  <w:t xml:space="preserve">Основной причиной отсутствия объекта недвижимости на Госуслугах в личном кабинете является несоответствие сведений в профиле гражданина на сайте данным в ЕГРН (например, в записи ЕГРН у правообладателя отсутствует СНИЛС, или правообладатель изменил фамилию</w:t>
      </w:r>
      <w:r>
        <w:rPr>
          <w:rFonts w:ascii="Segoe UI" w:hAnsi="Segoe UI" w:cs="Segoe UI"/>
        </w:rPr>
        <w:t xml:space="preserve">, паспорт, но не внес изменения в ЕГРН). 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  <w:t xml:space="preserve">В таком случае можно отправить обращение через портал Госуслуг в адрес Росреестра об отсутствии сведений о правах на объект в личном кабинете и наблюдать ход рассмотрения, отслеживая статус через личный кабинет на ЕПГУ.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  <w:t xml:space="preserve">Росреестр посредством системы межведомственного информационного взаимодействия запросит необходимую информацию и на основании поступившего ответа внесет в ЕГРН необходимые сведения.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Обращаем внимание, что запросить сведения из ЕГРН об объектах недвижимости, которые принадлежали или принадлежат несовершеннолетнему ребенку через портал Госуслуг возможно только в случае, если ребенок достиг 14-летнего возраста и имеет подтвержденную учетн</w:t>
      </w:r>
      <w:r>
        <w:rPr>
          <w:rFonts w:ascii="Segoe UI" w:hAnsi="Segoe UI" w:cs="Segoe UI"/>
        </w:rPr>
        <w:t xml:space="preserve">ую запись в ЕСИА. Через личный кабинет Госуслуг одного из родителей подать такой запрос не получится, поэтому запросить данную выписку из ЕГРН можно через МФЦ.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widowControl w:val="false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widowControl w:val="false"/>
        <w:jc w:val="both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</w:p>
    <w:p>
      <w:pPr>
        <w:widowControl w:val="false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widowControl w:val="false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hyperlink r:id="rId10" w:tooltip="https://vk.com/feed?section=search&amp;q=%23%D0%A0%D0%BE%D1%81%D1%80%D0%B5%D0%B5%D1%81%D1%82%D1%80" w:history="1">
        <w:r>
          <w:rPr>
            <w:rStyle w:val="883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3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3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3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widowControl w:val="false"/>
        <w:shd w:val="clear" w:color="auto" w:fill="ffffff"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</w:p>
    <w:p>
      <w:hyperlink r:id="rId12" w:tooltip="mailto:A.Vorobeva@r10.rosreestr.ru" w:history="1">
        <w:r>
          <w:rPr>
            <w:rStyle w:val="883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h="16838" w:orient="portrait" w:w="11906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nsolas">
    <w:panose1 w:val="020B0603020203020204"/>
  </w:font>
  <w:font w:name="XO Thames">
    <w:panose1 w:val="02000A030000000200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92.28pt;height:67.49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start w:val="1"/>
      <w:suff w:val="tab"/>
    </w:lvl>
  </w:abstractNum>
  <w:abstractNum w:abstractNumId="1">
    <w:multiLevelType w:val="hybridMultilevel"/>
    <w:lvl w:ilvl="0">
      <w:isLgl w:val="false"/>
      <w:lvlJc w:val="left"/>
      <w:lvlText w:val=""/>
      <w:numFmt w:val="bullet"/>
      <w:pPr>
        <w:ind w:hanging="360" w:left="1425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86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58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502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74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185"/>
      </w:pPr>
      <w:rPr>
        <w:rFonts w:hint="default" w:ascii="Wingdings" w:hAnsi="Wingdings"/>
      </w:rPr>
      <w:start w:val="1"/>
      <w:suff w:val="tab"/>
    </w:lvl>
  </w:abstractNum>
  <w:abstractNum w:abstractNumId="2">
    <w:multiLevelType w:val="hybridMultilevel"/>
    <w:lvl w:ilvl="0">
      <w:isLgl w:val="false"/>
      <w:lvlJc w:val="left"/>
      <w:lvlText w:val=""/>
      <w:numFmt w:val="bullet"/>
      <w:pPr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3">
    <w:multiLevelType w:val="hybridMultilevel"/>
    <w:lvl w:ilvl="0">
      <w:isLgl w:val="false"/>
      <w:lvlJc w:val="left"/>
      <w:lvlText w:val=""/>
      <w:numFmt w:val="bullet"/>
      <w:pPr>
        <w:ind w:hanging="360" w:left="1287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4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i w:val="0"/>
      </w:rPr>
      <w:start w:val="1"/>
      <w:suff w:val="tab"/>
    </w:lvl>
    <w:lvl w:ilvl="1">
      <w:isLgl w:val="false"/>
      <w:lvlJc w:val="left"/>
      <w:lvlText w:val="%2."/>
      <w:numFmt w:val="decimal"/>
      <w:pPr>
        <w:tabs>
          <w:tab w:val="num" w:leader="none" w:pos="1440"/>
        </w:tabs>
        <w:ind w:hanging="360" w:left="1440"/>
      </w:pPr>
      <w:start w:val="1"/>
      <w:suff w:val="tab"/>
    </w:lvl>
    <w:lvl w:ilvl="2">
      <w:isLgl w:val="false"/>
      <w:lvlJc w:val="left"/>
      <w:lvlText w:val="%3."/>
      <w:numFmt w:val="decimal"/>
      <w:pPr>
        <w:tabs>
          <w:tab w:val="num" w:leader="none" w:pos="2160"/>
        </w:tabs>
        <w:ind w:hanging="36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decimal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left"/>
      <w:lvlText w:val="%6."/>
      <w:numFmt w:val="decimal"/>
      <w:pPr>
        <w:tabs>
          <w:tab w:val="num" w:leader="none" w:pos="4320"/>
        </w:tabs>
        <w:ind w:hanging="36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decimal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left"/>
      <w:lvlText w:val="%9."/>
      <w:numFmt w:val="decimal"/>
      <w:pPr>
        <w:tabs>
          <w:tab w:val="num" w:leader="none" w:pos="6480"/>
        </w:tabs>
        <w:ind w:hanging="360" w:left="6480"/>
      </w:pPr>
      <w:start w:val="1"/>
      <w:suff w:val="tab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Heading 1 Char"/>
    <w:basedOn w:val="853"/>
    <w:link w:val="848"/>
    <w:uiPriority w:val="9"/>
    <w:rPr>
      <w:rFonts w:ascii="Arial" w:hAnsi="Arial" w:eastAsia="Arial" w:cs="Arial"/>
      <w:sz w:val="40"/>
      <w:szCs w:val="40"/>
    </w:rPr>
  </w:style>
  <w:style w:type="character" w:styleId="692">
    <w:name w:val="Heading 2 Char"/>
    <w:basedOn w:val="853"/>
    <w:link w:val="849"/>
    <w:uiPriority w:val="9"/>
    <w:rPr>
      <w:rFonts w:ascii="Arial" w:hAnsi="Arial" w:eastAsia="Arial" w:cs="Arial"/>
      <w:sz w:val="34"/>
    </w:rPr>
  </w:style>
  <w:style w:type="character" w:styleId="693">
    <w:name w:val="Heading 3 Char"/>
    <w:basedOn w:val="853"/>
    <w:link w:val="850"/>
    <w:uiPriority w:val="9"/>
    <w:rPr>
      <w:rFonts w:ascii="Arial" w:hAnsi="Arial" w:eastAsia="Arial" w:cs="Arial"/>
      <w:sz w:val="30"/>
      <w:szCs w:val="30"/>
    </w:rPr>
  </w:style>
  <w:style w:type="character" w:styleId="694">
    <w:name w:val="Heading 4 Char"/>
    <w:basedOn w:val="853"/>
    <w:link w:val="851"/>
    <w:uiPriority w:val="9"/>
    <w:rPr>
      <w:rFonts w:ascii="Arial" w:hAnsi="Arial" w:eastAsia="Arial" w:cs="Arial"/>
      <w:b/>
      <w:bCs/>
      <w:sz w:val="26"/>
      <w:szCs w:val="26"/>
    </w:rPr>
  </w:style>
  <w:style w:type="character" w:styleId="695">
    <w:name w:val="Heading 5 Char"/>
    <w:basedOn w:val="853"/>
    <w:link w:val="852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47"/>
    <w:next w:val="847"/>
    <w:link w:val="697"/>
    <w:uiPriority w:val="9"/>
    <w:unhideWhenUsed/>
    <w:qFormat/>
    <w:pPr>
      <w:keepNext w:val="true"/>
      <w:keepLines w:val="true"/>
      <w:spacing w:after="200"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53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47"/>
    <w:next w:val="847"/>
    <w:link w:val="699"/>
    <w:uiPriority w:val="9"/>
    <w:unhideWhenUsed/>
    <w:qFormat/>
    <w:pPr>
      <w:keepNext w:val="true"/>
      <w:keepLines w:val="true"/>
      <w:spacing w:after="200"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53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47"/>
    <w:next w:val="847"/>
    <w:link w:val="701"/>
    <w:uiPriority w:val="9"/>
    <w:unhideWhenUsed/>
    <w:qFormat/>
    <w:pPr>
      <w:keepNext w:val="true"/>
      <w:keepLines w:val="true"/>
      <w:spacing w:after="200"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53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47"/>
    <w:next w:val="847"/>
    <w:link w:val="703"/>
    <w:uiPriority w:val="9"/>
    <w:unhideWhenUsed/>
    <w:qFormat/>
    <w:pPr>
      <w:keepNext w:val="true"/>
      <w:keepLines w:val="true"/>
      <w:spacing w:after="200"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5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04">
    <w:name w:val="Title Char"/>
    <w:basedOn w:val="853"/>
    <w:link w:val="909"/>
    <w:uiPriority w:val="10"/>
    <w:rPr>
      <w:sz w:val="48"/>
      <w:szCs w:val="48"/>
    </w:rPr>
  </w:style>
  <w:style w:type="character" w:styleId="705">
    <w:name w:val="Subtitle Char"/>
    <w:basedOn w:val="853"/>
    <w:link w:val="905"/>
    <w:uiPriority w:val="11"/>
    <w:rPr>
      <w:sz w:val="24"/>
      <w:szCs w:val="24"/>
    </w:rPr>
  </w:style>
  <w:style w:type="paragraph" w:styleId="706">
    <w:name w:val="Quote"/>
    <w:basedOn w:val="847"/>
    <w:next w:val="847"/>
    <w:link w:val="707"/>
    <w:uiPriority w:val="29"/>
    <w:qFormat/>
    <w:pPr>
      <w:ind w:right="720" w:lef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47"/>
    <w:next w:val="847"/>
    <w:link w:val="70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right="720" w:left="720"/>
      <w:contextualSpacing w:val="false"/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3"/>
    <w:link w:val="890"/>
    <w:uiPriority w:val="99"/>
  </w:style>
  <w:style w:type="character" w:styleId="711">
    <w:name w:val="Footer Char"/>
    <w:basedOn w:val="853"/>
    <w:link w:val="915"/>
    <w:uiPriority w:val="99"/>
  </w:style>
  <w:style w:type="paragraph" w:styleId="712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915"/>
    <w:uiPriority w:val="99"/>
  </w:style>
  <w:style w:type="table" w:styleId="714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0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1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2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3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4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5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6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4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paragraph" w:styleId="842">
    <w:name w:val="endnote text"/>
    <w:basedOn w:val="847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3"/>
    <w:uiPriority w:val="99"/>
    <w:semiHidden/>
    <w:unhideWhenUsed/>
    <w:rPr>
      <w:vertAlign w:val="superscript"/>
    </w:r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link w:val="856"/>
    <w:qFormat/>
    <w:rPr>
      <w:rFonts w:ascii="Times New Roman" w:hAnsi="Times New Roman"/>
      <w:sz w:val="24"/>
    </w:rPr>
  </w:style>
  <w:style w:type="paragraph" w:styleId="848">
    <w:name w:val="Heading 1"/>
    <w:basedOn w:val="847"/>
    <w:link w:val="879"/>
    <w:uiPriority w:val="9"/>
    <w:qFormat/>
    <w:pPr>
      <w:spacing w:afterAutospacing="1" w:beforeAutospacing="1"/>
      <w:outlineLvl w:val="0"/>
    </w:pPr>
    <w:rPr>
      <w:b/>
      <w:sz w:val="48"/>
    </w:rPr>
  </w:style>
  <w:style w:type="paragraph" w:styleId="849">
    <w:name w:val="Heading 2"/>
    <w:next w:val="847"/>
    <w:link w:val="912"/>
    <w:uiPriority w:val="9"/>
    <w:qFormat/>
    <w:pPr>
      <w:spacing w:after="120" w:before="120"/>
      <w:outlineLvl w:val="1"/>
    </w:pPr>
    <w:rPr>
      <w:rFonts w:ascii="XO Thames" w:hAnsi="XO Thames"/>
      <w:b/>
      <w:color w:val="00a0ff"/>
      <w:sz w:val="26"/>
    </w:rPr>
  </w:style>
  <w:style w:type="paragraph" w:styleId="850">
    <w:name w:val="Heading 3"/>
    <w:next w:val="847"/>
    <w:link w:val="865"/>
    <w:uiPriority w:val="9"/>
    <w:qFormat/>
    <w:pPr>
      <w:outlineLvl w:val="2"/>
    </w:pPr>
    <w:rPr>
      <w:rFonts w:ascii="XO Thames" w:hAnsi="XO Thames"/>
      <w:b/>
      <w:i/>
    </w:rPr>
  </w:style>
  <w:style w:type="paragraph" w:styleId="851">
    <w:name w:val="Heading 4"/>
    <w:next w:val="847"/>
    <w:link w:val="911"/>
    <w:uiPriority w:val="9"/>
    <w:qFormat/>
    <w:pPr>
      <w:spacing w:after="120" w:before="120"/>
      <w:outlineLvl w:val="3"/>
    </w:pPr>
    <w:rPr>
      <w:rFonts w:ascii="XO Thames" w:hAnsi="XO Thames"/>
      <w:b/>
      <w:color w:val="595959"/>
      <w:sz w:val="26"/>
    </w:rPr>
  </w:style>
  <w:style w:type="paragraph" w:styleId="852">
    <w:name w:val="Heading 5"/>
    <w:next w:val="847"/>
    <w:link w:val="878"/>
    <w:uiPriority w:val="9"/>
    <w:qFormat/>
    <w:pPr>
      <w:spacing w:after="120" w:before="120"/>
      <w:outlineLvl w:val="4"/>
    </w:pPr>
    <w:rPr>
      <w:rFonts w:ascii="XO Thames" w:hAnsi="XO Thames"/>
      <w:b/>
      <w:sz w:val="2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character" w:styleId="856" w:customStyle="1">
    <w:name w:val="Обычный1"/>
    <w:rPr>
      <w:rFonts w:ascii="Times New Roman" w:hAnsi="Times New Roman"/>
      <w:sz w:val="24"/>
    </w:rPr>
  </w:style>
  <w:style w:type="paragraph" w:styleId="857">
    <w:name w:val="toc 2"/>
    <w:next w:val="847"/>
    <w:link w:val="858"/>
    <w:uiPriority w:val="39"/>
    <w:pPr>
      <w:ind w:left="200"/>
    </w:pPr>
  </w:style>
  <w:style w:type="character" w:styleId="858" w:customStyle="1">
    <w:name w:val="Оглавление 2 Знак"/>
    <w:link w:val="857"/>
  </w:style>
  <w:style w:type="paragraph" w:styleId="859">
    <w:name w:val="toc 4"/>
    <w:next w:val="847"/>
    <w:link w:val="860"/>
    <w:uiPriority w:val="39"/>
    <w:pPr>
      <w:ind w:left="600"/>
    </w:pPr>
  </w:style>
  <w:style w:type="character" w:styleId="860" w:customStyle="1">
    <w:name w:val="Оглавление 4 Знак"/>
    <w:link w:val="859"/>
  </w:style>
  <w:style w:type="paragraph" w:styleId="861">
    <w:name w:val="toc 6"/>
    <w:next w:val="847"/>
    <w:link w:val="862"/>
    <w:uiPriority w:val="39"/>
    <w:pPr>
      <w:ind w:left="1000"/>
    </w:pPr>
  </w:style>
  <w:style w:type="character" w:styleId="862" w:customStyle="1">
    <w:name w:val="Оглавление 6 Знак"/>
    <w:link w:val="861"/>
  </w:style>
  <w:style w:type="paragraph" w:styleId="863">
    <w:name w:val="toc 7"/>
    <w:next w:val="847"/>
    <w:link w:val="864"/>
    <w:uiPriority w:val="39"/>
    <w:pPr>
      <w:ind w:left="1200"/>
    </w:pPr>
  </w:style>
  <w:style w:type="character" w:styleId="864" w:customStyle="1">
    <w:name w:val="Оглавление 7 Знак"/>
    <w:link w:val="863"/>
  </w:style>
  <w:style w:type="character" w:styleId="865" w:customStyle="1">
    <w:name w:val="Заголовок 3 Знак"/>
    <w:link w:val="850"/>
    <w:rPr>
      <w:rFonts w:ascii="XO Thames" w:hAnsi="XO Thames"/>
      <w:b/>
      <w:i/>
      <w:color w:val="000000"/>
    </w:rPr>
  </w:style>
  <w:style w:type="paragraph" w:styleId="866" w:customStyle="1">
    <w:name w:val="article_decoration_first"/>
    <w:basedOn w:val="847"/>
    <w:link w:val="867"/>
    <w:pPr>
      <w:spacing w:afterAutospacing="1" w:beforeAutospacing="1"/>
    </w:pPr>
  </w:style>
  <w:style w:type="character" w:styleId="867" w:customStyle="1">
    <w:name w:val="article_decoration_first"/>
    <w:basedOn w:val="856"/>
    <w:link w:val="866"/>
    <w:rPr>
      <w:rFonts w:ascii="Times New Roman" w:hAnsi="Times New Roman"/>
      <w:sz w:val="24"/>
    </w:rPr>
  </w:style>
  <w:style w:type="paragraph" w:styleId="868" w:customStyle="1">
    <w:name w:val="Строгий1"/>
    <w:basedOn w:val="898"/>
    <w:link w:val="869"/>
    <w:rPr>
      <w:b/>
    </w:rPr>
  </w:style>
  <w:style w:type="character" w:styleId="869">
    <w:name w:val="Strong"/>
    <w:basedOn w:val="853"/>
    <w:link w:val="868"/>
    <w:rPr>
      <w:b/>
    </w:rPr>
  </w:style>
  <w:style w:type="paragraph" w:styleId="870">
    <w:name w:val="Balloon Text"/>
    <w:basedOn w:val="847"/>
    <w:link w:val="871"/>
    <w:rPr>
      <w:rFonts w:ascii="Tahoma" w:hAnsi="Tahoma"/>
      <w:sz w:val="16"/>
    </w:rPr>
  </w:style>
  <w:style w:type="character" w:styleId="871" w:customStyle="1">
    <w:name w:val="Текст выноски Знак"/>
    <w:basedOn w:val="856"/>
    <w:link w:val="870"/>
    <w:rPr>
      <w:rFonts w:ascii="Tahoma" w:hAnsi="Tahoma"/>
      <w:sz w:val="16"/>
    </w:rPr>
  </w:style>
  <w:style w:type="paragraph" w:styleId="872" w:customStyle="1">
    <w:name w:val="ConsPlusNormal"/>
    <w:link w:val="873"/>
    <w:pPr>
      <w:ind w:firstLine="720"/>
    </w:pPr>
    <w:rPr>
      <w:rFonts w:ascii="Arial" w:hAnsi="Arial"/>
    </w:rPr>
  </w:style>
  <w:style w:type="character" w:styleId="873" w:customStyle="1">
    <w:name w:val="ConsPlusNormal"/>
    <w:link w:val="872"/>
    <w:rPr>
      <w:rFonts w:ascii="Arial" w:hAnsi="Arial"/>
    </w:rPr>
  </w:style>
  <w:style w:type="paragraph" w:styleId="874">
    <w:name w:val="toc 3"/>
    <w:next w:val="847"/>
    <w:link w:val="875"/>
    <w:uiPriority w:val="39"/>
    <w:pPr>
      <w:ind w:left="400"/>
    </w:pPr>
  </w:style>
  <w:style w:type="character" w:styleId="875" w:customStyle="1">
    <w:name w:val="Оглавление 3 Знак"/>
    <w:link w:val="874"/>
  </w:style>
  <w:style w:type="paragraph" w:styleId="876" w:customStyle="1">
    <w:name w:val="Просмотренная гиперссылка1"/>
    <w:basedOn w:val="898"/>
    <w:link w:val="877"/>
    <w:rPr>
      <w:color w:val="800080"/>
      <w:u w:val="single"/>
    </w:rPr>
  </w:style>
  <w:style w:type="character" w:styleId="877">
    <w:name w:val="FollowedHyperlink"/>
    <w:basedOn w:val="853"/>
    <w:link w:val="876"/>
    <w:rPr>
      <w:color w:val="800080"/>
      <w:u w:val="single"/>
    </w:rPr>
  </w:style>
  <w:style w:type="character" w:styleId="878" w:customStyle="1">
    <w:name w:val="Заголовок 5 Знак"/>
    <w:link w:val="852"/>
    <w:rPr>
      <w:rFonts w:ascii="XO Thames" w:hAnsi="XO Thames"/>
      <w:b/>
      <w:color w:val="000000"/>
      <w:sz w:val="22"/>
    </w:rPr>
  </w:style>
  <w:style w:type="character" w:styleId="879" w:customStyle="1">
    <w:name w:val="Заголовок 1 Знак"/>
    <w:basedOn w:val="856"/>
    <w:link w:val="848"/>
    <w:rPr>
      <w:rFonts w:ascii="Times New Roman" w:hAnsi="Times New Roman"/>
      <w:b/>
      <w:sz w:val="48"/>
    </w:rPr>
  </w:style>
  <w:style w:type="paragraph" w:styleId="880">
    <w:name w:val="No Spacing"/>
    <w:link w:val="881"/>
    <w:uiPriority w:val="1"/>
    <w:qFormat/>
    <w:rPr>
      <w:sz w:val="22"/>
    </w:rPr>
  </w:style>
  <w:style w:type="character" w:styleId="881" w:customStyle="1">
    <w:name w:val="Без интервала Знак"/>
    <w:link w:val="880"/>
    <w:uiPriority w:val="1"/>
    <w:rPr>
      <w:sz w:val="22"/>
    </w:rPr>
  </w:style>
  <w:style w:type="paragraph" w:styleId="882" w:customStyle="1">
    <w:name w:val="Гиперссылка1"/>
    <w:link w:val="883"/>
    <w:rPr>
      <w:color w:val="0000ff"/>
      <w:u w:val="single"/>
    </w:rPr>
  </w:style>
  <w:style w:type="character" w:styleId="883">
    <w:name w:val="Hyperlink"/>
    <w:link w:val="882"/>
    <w:uiPriority w:val="99"/>
    <w:rPr>
      <w:color w:val="0000ff"/>
      <w:u w:val="single"/>
    </w:rPr>
  </w:style>
  <w:style w:type="paragraph" w:styleId="884" w:customStyle="1">
    <w:name w:val="Footnote"/>
    <w:basedOn w:val="847"/>
    <w:link w:val="885"/>
    <w:rPr>
      <w:sz w:val="20"/>
    </w:rPr>
  </w:style>
  <w:style w:type="character" w:styleId="885" w:customStyle="1">
    <w:name w:val="Footnote"/>
    <w:basedOn w:val="856"/>
    <w:link w:val="884"/>
    <w:rPr>
      <w:rFonts w:ascii="Times New Roman" w:hAnsi="Times New Roman"/>
      <w:sz w:val="20"/>
    </w:rPr>
  </w:style>
  <w:style w:type="paragraph" w:styleId="886">
    <w:name w:val="toc 1"/>
    <w:next w:val="847"/>
    <w:link w:val="887"/>
    <w:uiPriority w:val="39"/>
    <w:rPr>
      <w:rFonts w:ascii="XO Thames" w:hAnsi="XO Thames"/>
      <w:b/>
    </w:rPr>
  </w:style>
  <w:style w:type="character" w:styleId="887" w:customStyle="1">
    <w:name w:val="Оглавление 1 Знак"/>
    <w:link w:val="886"/>
    <w:rPr>
      <w:rFonts w:ascii="XO Thames" w:hAnsi="XO Thames"/>
      <w:b/>
    </w:rPr>
  </w:style>
  <w:style w:type="paragraph" w:styleId="888" w:customStyle="1">
    <w:name w:val="Header and Footer"/>
    <w:link w:val="889"/>
    <w:pPr>
      <w:spacing w:line="360" w:lineRule="auto"/>
    </w:pPr>
    <w:rPr>
      <w:rFonts w:ascii="XO Thames" w:hAnsi="XO Thames"/>
    </w:rPr>
  </w:style>
  <w:style w:type="character" w:styleId="889" w:customStyle="1">
    <w:name w:val="Header and Footer"/>
    <w:link w:val="888"/>
    <w:rPr>
      <w:rFonts w:ascii="XO Thames" w:hAnsi="XO Thames"/>
      <w:sz w:val="20"/>
    </w:rPr>
  </w:style>
  <w:style w:type="paragraph" w:styleId="890">
    <w:name w:val="Header"/>
    <w:basedOn w:val="847"/>
    <w:link w:val="891"/>
    <w:pPr>
      <w:tabs>
        <w:tab w:val="center" w:leader="none" w:pos="4677"/>
        <w:tab w:val="right" w:leader="none" w:pos="9355"/>
      </w:tabs>
    </w:pPr>
    <w:rPr>
      <w:rFonts w:ascii="Calibri" w:hAnsi="Calibri"/>
      <w:sz w:val="22"/>
    </w:rPr>
  </w:style>
  <w:style w:type="character" w:styleId="891" w:customStyle="1">
    <w:name w:val="Верхний колонтитул Знак"/>
    <w:basedOn w:val="856"/>
    <w:link w:val="890"/>
    <w:rPr>
      <w:rFonts w:ascii="Calibri" w:hAnsi="Calibri"/>
      <w:sz w:val="22"/>
    </w:rPr>
  </w:style>
  <w:style w:type="paragraph" w:styleId="892">
    <w:name w:val="toc 9"/>
    <w:next w:val="847"/>
    <w:link w:val="893"/>
    <w:uiPriority w:val="39"/>
    <w:pPr>
      <w:ind w:left="1600"/>
    </w:pPr>
  </w:style>
  <w:style w:type="character" w:styleId="893" w:customStyle="1">
    <w:name w:val="Оглавление 9 Знак"/>
    <w:link w:val="892"/>
  </w:style>
  <w:style w:type="paragraph" w:styleId="894">
    <w:name w:val="Normal (Web)"/>
    <w:basedOn w:val="847"/>
    <w:link w:val="895"/>
    <w:uiPriority w:val="99"/>
    <w:pPr>
      <w:spacing w:afterAutospacing="1" w:beforeAutospacing="1"/>
    </w:pPr>
  </w:style>
  <w:style w:type="character" w:styleId="895" w:customStyle="1">
    <w:name w:val="Обычный (веб) Знак"/>
    <w:basedOn w:val="856"/>
    <w:link w:val="894"/>
    <w:uiPriority w:val="99"/>
    <w:rPr>
      <w:rFonts w:ascii="Times New Roman" w:hAnsi="Times New Roman"/>
      <w:sz w:val="24"/>
    </w:rPr>
  </w:style>
  <w:style w:type="paragraph" w:styleId="896">
    <w:name w:val="toc 8"/>
    <w:next w:val="847"/>
    <w:link w:val="897"/>
    <w:uiPriority w:val="39"/>
    <w:pPr>
      <w:ind w:left="1400"/>
    </w:pPr>
  </w:style>
  <w:style w:type="character" w:styleId="897" w:customStyle="1">
    <w:name w:val="Оглавление 8 Знак"/>
    <w:link w:val="896"/>
  </w:style>
  <w:style w:type="paragraph" w:styleId="898" w:customStyle="1">
    <w:name w:val="Основной шрифт абзаца1"/>
  </w:style>
  <w:style w:type="paragraph" w:styleId="899">
    <w:name w:val="List Paragraph"/>
    <w:basedOn w:val="847"/>
    <w:link w:val="900"/>
    <w:uiPriority w:val="34"/>
    <w:qFormat/>
    <w:pPr>
      <w:ind w:left="720"/>
      <w:contextualSpacing w:val="true"/>
    </w:pPr>
  </w:style>
  <w:style w:type="character" w:styleId="900" w:customStyle="1">
    <w:name w:val="Абзац списка Знак"/>
    <w:basedOn w:val="856"/>
    <w:link w:val="899"/>
    <w:rPr>
      <w:rFonts w:ascii="Times New Roman" w:hAnsi="Times New Roman"/>
      <w:sz w:val="24"/>
    </w:rPr>
  </w:style>
  <w:style w:type="paragraph" w:styleId="901">
    <w:name w:val="toc 5"/>
    <w:next w:val="847"/>
    <w:link w:val="902"/>
    <w:uiPriority w:val="39"/>
    <w:pPr>
      <w:ind w:left="800"/>
    </w:pPr>
  </w:style>
  <w:style w:type="character" w:styleId="902" w:customStyle="1">
    <w:name w:val="Оглавление 5 Знак"/>
    <w:link w:val="901"/>
  </w:style>
  <w:style w:type="paragraph" w:styleId="903">
    <w:name w:val="Plain Text"/>
    <w:basedOn w:val="847"/>
    <w:link w:val="904"/>
    <w:uiPriority w:val="99"/>
    <w:rPr>
      <w:rFonts w:ascii="Consolas" w:hAnsi="Consolas"/>
      <w:sz w:val="21"/>
    </w:rPr>
  </w:style>
  <w:style w:type="character" w:styleId="904" w:customStyle="1">
    <w:name w:val="Текст Знак"/>
    <w:basedOn w:val="856"/>
    <w:link w:val="903"/>
    <w:uiPriority w:val="99"/>
    <w:rPr>
      <w:rFonts w:ascii="Consolas" w:hAnsi="Consolas"/>
      <w:sz w:val="21"/>
    </w:rPr>
  </w:style>
  <w:style w:type="paragraph" w:styleId="905">
    <w:name w:val="Subtitle"/>
    <w:next w:val="847"/>
    <w:link w:val="906"/>
    <w:uiPriority w:val="11"/>
    <w:qFormat/>
    <w:rPr>
      <w:rFonts w:ascii="XO Thames" w:hAnsi="XO Thames"/>
      <w:i/>
      <w:color w:val="616161"/>
      <w:sz w:val="24"/>
    </w:rPr>
  </w:style>
  <w:style w:type="character" w:styleId="906" w:customStyle="1">
    <w:name w:val="Подзаголовок Знак"/>
    <w:link w:val="905"/>
    <w:rPr>
      <w:rFonts w:ascii="XO Thames" w:hAnsi="XO Thames"/>
      <w:i/>
      <w:color w:val="616161"/>
      <w:sz w:val="24"/>
    </w:rPr>
  </w:style>
  <w:style w:type="paragraph" w:styleId="907" w:customStyle="1">
    <w:name w:val="toc 10"/>
    <w:next w:val="847"/>
    <w:link w:val="908"/>
    <w:uiPriority w:val="39"/>
    <w:pPr>
      <w:ind w:left="1800"/>
    </w:pPr>
  </w:style>
  <w:style w:type="character" w:styleId="908" w:customStyle="1">
    <w:name w:val="toc 10"/>
    <w:link w:val="907"/>
  </w:style>
  <w:style w:type="paragraph" w:styleId="909">
    <w:name w:val="Title"/>
    <w:next w:val="847"/>
    <w:link w:val="910"/>
    <w:uiPriority w:val="10"/>
    <w:qFormat/>
    <w:rPr>
      <w:rFonts w:ascii="XO Thames" w:hAnsi="XO Thames"/>
      <w:b/>
      <w:sz w:val="52"/>
    </w:rPr>
  </w:style>
  <w:style w:type="character" w:styleId="910" w:customStyle="1">
    <w:name w:val="Название Знак"/>
    <w:link w:val="909"/>
    <w:rPr>
      <w:rFonts w:ascii="XO Thames" w:hAnsi="XO Thames"/>
      <w:b/>
      <w:sz w:val="52"/>
    </w:rPr>
  </w:style>
  <w:style w:type="character" w:styleId="911" w:customStyle="1">
    <w:name w:val="Заголовок 4 Знак"/>
    <w:link w:val="851"/>
    <w:rPr>
      <w:rFonts w:ascii="XO Thames" w:hAnsi="XO Thames"/>
      <w:b/>
      <w:color w:val="595959"/>
      <w:sz w:val="26"/>
    </w:rPr>
  </w:style>
  <w:style w:type="character" w:styleId="912" w:customStyle="1">
    <w:name w:val="Заголовок 2 Знак"/>
    <w:link w:val="849"/>
    <w:rPr>
      <w:rFonts w:ascii="XO Thames" w:hAnsi="XO Thames"/>
      <w:b/>
      <w:color w:val="00a0ff"/>
      <w:sz w:val="26"/>
    </w:rPr>
  </w:style>
  <w:style w:type="paragraph" w:styleId="913" w:customStyle="1">
    <w:name w:val="Знак сноски1"/>
    <w:basedOn w:val="898"/>
    <w:link w:val="914"/>
    <w:rPr>
      <w:vertAlign w:val="superscript"/>
    </w:rPr>
  </w:style>
  <w:style w:type="character" w:styleId="914">
    <w:name w:val="footnote reference"/>
    <w:basedOn w:val="853"/>
    <w:link w:val="913"/>
    <w:rPr>
      <w:vertAlign w:val="superscript"/>
    </w:rPr>
  </w:style>
  <w:style w:type="paragraph" w:styleId="915">
    <w:name w:val="Footer"/>
    <w:basedOn w:val="847"/>
    <w:link w:val="916"/>
    <w:pPr>
      <w:tabs>
        <w:tab w:val="center" w:leader="none" w:pos="4677"/>
        <w:tab w:val="right" w:leader="none" w:pos="9355"/>
      </w:tabs>
    </w:pPr>
  </w:style>
  <w:style w:type="character" w:styleId="916" w:customStyle="1">
    <w:name w:val="Нижний колонтитул Знак"/>
    <w:basedOn w:val="856"/>
    <w:link w:val="915"/>
    <w:rPr>
      <w:rFonts w:ascii="Times New Roman" w:hAnsi="Times New Roman"/>
      <w:sz w:val="24"/>
    </w:rPr>
  </w:style>
  <w:style w:type="character" w:styleId="917" w:customStyle="1">
    <w:name w:val="Основной текст (2) + 11"/>
    <w:basedOn w:val="853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18" w:customStyle="1">
    <w:name w:val="Подпись к таблице"/>
    <w:basedOn w:val="853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19" w:customStyle="1">
    <w:name w:val="Font Style11"/>
    <w:basedOn w:val="853"/>
    <w:rPr>
      <w:rFonts w:hint="default" w:ascii="Times New Roman" w:hAnsi="Times New Roman" w:cs="Times New Roman"/>
      <w:sz w:val="24"/>
      <w:szCs w:val="24"/>
    </w:rPr>
  </w:style>
  <w:style w:type="character" w:styleId="920" w:customStyle="1">
    <w:name w:val="Основной текст_"/>
    <w:basedOn w:val="853"/>
    <w:link w:val="921"/>
    <w:rPr>
      <w:rFonts w:ascii="Times New Roman" w:hAnsi="Times New Roman"/>
      <w:sz w:val="27"/>
      <w:szCs w:val="27"/>
      <w:shd w:val="clear" w:color="auto" w:fill="ffffff"/>
    </w:rPr>
  </w:style>
  <w:style w:type="paragraph" w:styleId="921" w:customStyle="1">
    <w:name w:val="Основной текст1"/>
    <w:basedOn w:val="847"/>
    <w:link w:val="920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922">
    <w:name w:val="Emphasis"/>
    <w:basedOn w:val="853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62</cp:revision>
  <dcterms:created xsi:type="dcterms:W3CDTF">2023-06-13T09:29:00Z</dcterms:created>
  <dcterms:modified xsi:type="dcterms:W3CDTF">2025-06-16T07:09:38Z</dcterms:modified>
</cp:coreProperties>
</file>